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18" w:rsidRDefault="000A4A18" w:rsidP="000A4A18">
      <w:pPr>
        <w:shd w:val="clear" w:color="auto" w:fill="EEEEEE"/>
        <w:spacing w:after="0" w:line="240" w:lineRule="auto"/>
        <w:jc w:val="center"/>
        <w:outlineLvl w:val="3"/>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ГАРАНТИЙНАЯ ПОЛИТИКА</w:t>
      </w:r>
    </w:p>
    <w:p w:rsidR="000A4A18" w:rsidRDefault="000A4A18" w:rsidP="000A4A18">
      <w:pPr>
        <w:shd w:val="clear" w:color="auto" w:fill="EEEEEE"/>
        <w:spacing w:after="0" w:line="240" w:lineRule="auto"/>
        <w:outlineLvl w:val="3"/>
        <w:rPr>
          <w:rFonts w:ascii="Arial" w:eastAsia="Times New Roman" w:hAnsi="Arial" w:cs="Arial"/>
          <w:b/>
          <w:bCs/>
          <w:color w:val="333333"/>
          <w:sz w:val="21"/>
          <w:szCs w:val="21"/>
          <w:lang w:eastAsia="ru-RU"/>
        </w:rPr>
      </w:pPr>
    </w:p>
    <w:p w:rsidR="007922C6" w:rsidRDefault="007922C6" w:rsidP="000A4A18">
      <w:pPr>
        <w:shd w:val="clear" w:color="auto" w:fill="EEEEEE"/>
        <w:spacing w:after="0" w:line="240" w:lineRule="auto"/>
        <w:outlineLvl w:val="3"/>
        <w:rPr>
          <w:rFonts w:ascii="Arial" w:eastAsia="Times New Roman" w:hAnsi="Arial" w:cs="Arial"/>
          <w:b/>
          <w:bCs/>
          <w:color w:val="333333"/>
          <w:sz w:val="21"/>
          <w:szCs w:val="21"/>
          <w:lang w:eastAsia="ru-RU"/>
        </w:rPr>
      </w:pPr>
    </w:p>
    <w:p w:rsidR="000A4A18" w:rsidRPr="000A4A18" w:rsidRDefault="007922C6"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4" w:anchor="collapseOne" w:history="1">
        <w:r w:rsidR="000A4A18" w:rsidRPr="000A4A18">
          <w:rPr>
            <w:rFonts w:ascii="Arial" w:eastAsia="Times New Roman" w:hAnsi="Arial" w:cs="Arial"/>
            <w:b/>
            <w:bCs/>
            <w:color w:val="0000FF"/>
            <w:sz w:val="21"/>
            <w:szCs w:val="21"/>
            <w:lang w:eastAsia="ru-RU"/>
          </w:rPr>
          <w:t>1. Используемые термины</w:t>
        </w:r>
      </w:hyperlink>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1.1. </w:t>
      </w:r>
      <w:r w:rsidRPr="000A4A18">
        <w:rPr>
          <w:rFonts w:ascii="Arial" w:eastAsia="Times New Roman" w:hAnsi="Arial" w:cs="Arial"/>
          <w:b/>
          <w:bCs/>
          <w:color w:val="363636"/>
          <w:sz w:val="24"/>
          <w:szCs w:val="24"/>
          <w:lang w:eastAsia="ru-RU"/>
        </w:rPr>
        <w:t>Безопасность товара</w:t>
      </w:r>
      <w:r w:rsidRPr="000A4A18">
        <w:rPr>
          <w:rFonts w:ascii="Arial" w:eastAsia="Times New Roman" w:hAnsi="Arial" w:cs="Arial"/>
          <w:color w:val="363636"/>
          <w:sz w:val="24"/>
          <w:szCs w:val="24"/>
          <w:lang w:eastAsia="ru-RU"/>
        </w:rPr>
        <w:t> – совокупность свойств и характеристик товара, при которых товар не является вредным и не представляет опасности для жизни, здоровья, наследственности, имущества потребителя /покупателя/ и окружающей среды при обычных условиях использования товара, хранения, транспортировки и утилизации товара.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1.2. </w:t>
      </w:r>
      <w:r w:rsidRPr="000A4A18">
        <w:rPr>
          <w:rFonts w:ascii="Arial" w:eastAsia="Times New Roman" w:hAnsi="Arial" w:cs="Arial"/>
          <w:b/>
          <w:bCs/>
          <w:color w:val="363636"/>
          <w:sz w:val="24"/>
          <w:szCs w:val="24"/>
          <w:lang w:eastAsia="ru-RU"/>
        </w:rPr>
        <w:t>Гарантийный срок</w:t>
      </w:r>
      <w:r w:rsidRPr="000A4A18">
        <w:rPr>
          <w:rFonts w:ascii="Arial" w:eastAsia="Times New Roman" w:hAnsi="Arial" w:cs="Arial"/>
          <w:color w:val="363636"/>
          <w:sz w:val="24"/>
          <w:szCs w:val="24"/>
          <w:lang w:eastAsia="ru-RU"/>
        </w:rPr>
        <w:t>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должен соответствовать требованиям к его качеству, определенным в порядке, установленном законодательством.</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1.3.</w:t>
      </w:r>
      <w:r w:rsidRPr="000A4A18">
        <w:rPr>
          <w:rFonts w:ascii="Arial" w:eastAsia="Times New Roman" w:hAnsi="Arial" w:cs="Arial"/>
          <w:b/>
          <w:bCs/>
          <w:color w:val="363636"/>
          <w:sz w:val="24"/>
          <w:szCs w:val="24"/>
          <w:lang w:eastAsia="ru-RU"/>
        </w:rPr>
        <w:t> Документ, подтверждающий факт приобретения товара, –</w:t>
      </w:r>
      <w:r w:rsidRPr="000A4A18">
        <w:rPr>
          <w:rFonts w:ascii="Arial" w:eastAsia="Times New Roman" w:hAnsi="Arial" w:cs="Arial"/>
          <w:color w:val="363636"/>
          <w:sz w:val="24"/>
          <w:szCs w:val="24"/>
          <w:lang w:eastAsia="ru-RU"/>
        </w:rPr>
        <w:t> кассовый (товарный) чек либо квитанция к приходному кассовому ордеру, 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стоимости товара, дате приобретения товара, продавце, оформленный в порядке, утвержденном нормативными правовыми актами Российской Федерации.</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1.4. </w:t>
      </w:r>
      <w:r w:rsidRPr="000A4A18">
        <w:rPr>
          <w:rFonts w:ascii="Arial" w:eastAsia="Times New Roman" w:hAnsi="Arial" w:cs="Arial"/>
          <w:b/>
          <w:bCs/>
          <w:color w:val="363636"/>
          <w:sz w:val="24"/>
          <w:szCs w:val="24"/>
          <w:lang w:eastAsia="ru-RU"/>
        </w:rPr>
        <w:t>Качество товара</w:t>
      </w:r>
      <w:r w:rsidRPr="000A4A18">
        <w:rPr>
          <w:rFonts w:ascii="Arial" w:eastAsia="Times New Roman" w:hAnsi="Arial" w:cs="Arial"/>
          <w:color w:val="363636"/>
          <w:sz w:val="24"/>
          <w:szCs w:val="24"/>
          <w:lang w:eastAsia="ru-RU"/>
        </w:rPr>
        <w:t>– совокупность свойств и характеристик товара, относящихся к его способности удовлетворить установленные и (или) предполагаемые потребности потребителя /покупателя/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1.5. </w:t>
      </w:r>
      <w:r w:rsidRPr="000A4A18">
        <w:rPr>
          <w:rFonts w:ascii="Arial" w:eastAsia="Times New Roman" w:hAnsi="Arial" w:cs="Arial"/>
          <w:b/>
          <w:bCs/>
          <w:color w:val="363636"/>
          <w:sz w:val="24"/>
          <w:szCs w:val="24"/>
          <w:lang w:eastAsia="ru-RU"/>
        </w:rPr>
        <w:t>Недостаток товара</w:t>
      </w:r>
      <w:r w:rsidRPr="000A4A18">
        <w:rPr>
          <w:rFonts w:ascii="Arial" w:eastAsia="Times New Roman" w:hAnsi="Arial" w:cs="Arial"/>
          <w:color w:val="363636"/>
          <w:sz w:val="24"/>
          <w:szCs w:val="24"/>
          <w:lang w:eastAsia="ru-RU"/>
        </w:rPr>
        <w:t> – несоответствие товара нормативным документам, устанавливающим требования к его качеству, иному законодательству или условиям договора.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1.6. </w:t>
      </w:r>
      <w:r w:rsidRPr="000A4A18">
        <w:rPr>
          <w:rFonts w:ascii="Arial" w:eastAsia="Times New Roman" w:hAnsi="Arial" w:cs="Arial"/>
          <w:b/>
          <w:bCs/>
          <w:color w:val="363636"/>
          <w:sz w:val="24"/>
          <w:szCs w:val="24"/>
          <w:lang w:eastAsia="ru-RU"/>
        </w:rPr>
        <w:t>Срок годности</w:t>
      </w:r>
      <w:r w:rsidRPr="000A4A18">
        <w:rPr>
          <w:rFonts w:ascii="Arial" w:eastAsia="Times New Roman" w:hAnsi="Arial" w:cs="Arial"/>
          <w:color w:val="363636"/>
          <w:sz w:val="24"/>
          <w:szCs w:val="24"/>
          <w:lang w:eastAsia="ru-RU"/>
        </w:rPr>
        <w:t> – срок, по истечении которого товар считается непригодным для использования по назначению.</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1.7. </w:t>
      </w:r>
      <w:r w:rsidRPr="000A4A18">
        <w:rPr>
          <w:rFonts w:ascii="Arial" w:eastAsia="Times New Roman" w:hAnsi="Arial" w:cs="Arial"/>
          <w:b/>
          <w:bCs/>
          <w:color w:val="363636"/>
          <w:sz w:val="24"/>
          <w:szCs w:val="24"/>
          <w:lang w:eastAsia="ru-RU"/>
        </w:rPr>
        <w:t>Срок службы</w:t>
      </w:r>
      <w:r w:rsidRPr="000A4A18">
        <w:rPr>
          <w:rFonts w:ascii="Arial" w:eastAsia="Times New Roman" w:hAnsi="Arial" w:cs="Arial"/>
          <w:color w:val="363636"/>
          <w:sz w:val="24"/>
          <w:szCs w:val="24"/>
          <w:lang w:eastAsia="ru-RU"/>
        </w:rPr>
        <w:t>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в течение которых изготовитель обязуется обеспечивать потребителю возможность использования товара по назначению и нести ответственность за недостатки, возникшие по его вине.</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1.8. </w:t>
      </w:r>
      <w:r w:rsidRPr="000A4A18">
        <w:rPr>
          <w:rFonts w:ascii="Arial" w:eastAsia="Times New Roman" w:hAnsi="Arial" w:cs="Arial"/>
          <w:b/>
          <w:bCs/>
          <w:color w:val="363636"/>
          <w:sz w:val="24"/>
          <w:szCs w:val="24"/>
          <w:lang w:eastAsia="ru-RU"/>
        </w:rPr>
        <w:t>Срок хранения</w:t>
      </w:r>
      <w:r w:rsidRPr="000A4A18">
        <w:rPr>
          <w:rFonts w:ascii="Arial" w:eastAsia="Times New Roman" w:hAnsi="Arial" w:cs="Arial"/>
          <w:color w:val="363636"/>
          <w:sz w:val="24"/>
          <w:szCs w:val="24"/>
          <w:lang w:eastAsia="ru-RU"/>
        </w:rPr>
        <w:t> – срок, в течение которого товар при соблюдении установленных условий хранения сохраняет свойства и характеристики, указанные в нормативных документах, устанавливающих требования к его качеству, и (или) в договоре.</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1.9. </w:t>
      </w:r>
      <w:r w:rsidRPr="000A4A18">
        <w:rPr>
          <w:rFonts w:ascii="Arial" w:eastAsia="Times New Roman" w:hAnsi="Arial" w:cs="Arial"/>
          <w:b/>
          <w:bCs/>
          <w:color w:val="363636"/>
          <w:sz w:val="24"/>
          <w:szCs w:val="24"/>
          <w:lang w:eastAsia="ru-RU"/>
        </w:rPr>
        <w:t>Существенный недостаток товара</w:t>
      </w:r>
      <w:r w:rsidRPr="000A4A18">
        <w:rPr>
          <w:rFonts w:ascii="Arial" w:eastAsia="Times New Roman" w:hAnsi="Arial" w:cs="Arial"/>
          <w:color w:val="363636"/>
          <w:sz w:val="24"/>
          <w:szCs w:val="24"/>
          <w:lang w:eastAsia="ru-RU"/>
        </w:rPr>
        <w:t xml:space="preserve">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w:t>
      </w:r>
      <w:r w:rsidRPr="000A4A18">
        <w:rPr>
          <w:rFonts w:ascii="Arial" w:eastAsia="Times New Roman" w:hAnsi="Arial" w:cs="Arial"/>
          <w:color w:val="363636"/>
          <w:sz w:val="24"/>
          <w:szCs w:val="24"/>
          <w:lang w:eastAsia="ru-RU"/>
        </w:rPr>
        <w:lastRenderedPageBreak/>
        <w:t>недостатка), или выявляется неоднократно, или проявляется вновь после его устранения, либо другие подобные недостатки.</w:t>
      </w:r>
    </w:p>
    <w:p w:rsidR="000A4A18" w:rsidRPr="00341332"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1.10.</w:t>
      </w:r>
      <w:r w:rsidR="006759A5">
        <w:rPr>
          <w:rFonts w:ascii="Arial" w:eastAsia="Times New Roman" w:hAnsi="Arial" w:cs="Arial"/>
          <w:color w:val="363636"/>
          <w:sz w:val="24"/>
          <w:szCs w:val="24"/>
          <w:lang w:eastAsia="ru-RU"/>
        </w:rPr>
        <w:t xml:space="preserve"> </w:t>
      </w:r>
      <w:r w:rsidRPr="000A4A18">
        <w:rPr>
          <w:rFonts w:ascii="Arial" w:eastAsia="Times New Roman" w:hAnsi="Arial" w:cs="Arial"/>
          <w:b/>
          <w:bCs/>
          <w:color w:val="363636"/>
          <w:sz w:val="24"/>
          <w:szCs w:val="24"/>
          <w:lang w:eastAsia="ru-RU"/>
        </w:rPr>
        <w:t>Товар</w:t>
      </w:r>
      <w:r w:rsidR="006759A5">
        <w:rPr>
          <w:rFonts w:ascii="Arial" w:eastAsia="Times New Roman" w:hAnsi="Arial" w:cs="Arial"/>
          <w:color w:val="363636"/>
          <w:sz w:val="24"/>
          <w:szCs w:val="24"/>
          <w:lang w:eastAsia="ru-RU"/>
        </w:rPr>
        <w:t> –</w:t>
      </w:r>
      <w:r w:rsidRPr="000A4A18">
        <w:rPr>
          <w:rFonts w:ascii="Arial" w:eastAsia="Times New Roman" w:hAnsi="Arial" w:cs="Arial"/>
          <w:color w:val="363636"/>
          <w:sz w:val="24"/>
          <w:szCs w:val="24"/>
          <w:lang w:eastAsia="ru-RU"/>
        </w:rPr>
        <w:t xml:space="preserve">запасные части, комплектующие, соединения и элементы, узлы и агрегаты, смазочные материалы, </w:t>
      </w:r>
      <w:proofErr w:type="gramStart"/>
      <w:r w:rsidRPr="000A4A18">
        <w:rPr>
          <w:rFonts w:ascii="Arial" w:eastAsia="Times New Roman" w:hAnsi="Arial" w:cs="Arial"/>
          <w:color w:val="363636"/>
          <w:sz w:val="24"/>
          <w:szCs w:val="24"/>
          <w:lang w:eastAsia="ru-RU"/>
        </w:rPr>
        <w:t>авто-химия</w:t>
      </w:r>
      <w:proofErr w:type="gramEnd"/>
      <w:r w:rsidRPr="000A4A18">
        <w:rPr>
          <w:rFonts w:ascii="Arial" w:eastAsia="Times New Roman" w:hAnsi="Arial" w:cs="Arial"/>
          <w:color w:val="363636"/>
          <w:sz w:val="24"/>
          <w:szCs w:val="24"/>
          <w:lang w:eastAsia="ru-RU"/>
        </w:rPr>
        <w:t xml:space="preserve"> и авто-косметика для автомобилей и др., входящие в асс</w:t>
      </w:r>
      <w:r w:rsidR="00AD0C01">
        <w:rPr>
          <w:rFonts w:ascii="Arial" w:eastAsia="Times New Roman" w:hAnsi="Arial" w:cs="Arial"/>
          <w:color w:val="363636"/>
          <w:sz w:val="24"/>
          <w:szCs w:val="24"/>
          <w:lang w:eastAsia="ru-RU"/>
        </w:rPr>
        <w:t xml:space="preserve">ортиментный перечень </w:t>
      </w:r>
      <w:r w:rsidR="00AD0C01" w:rsidRPr="00341332">
        <w:rPr>
          <w:rFonts w:ascii="Arial" w:eastAsia="Times New Roman" w:hAnsi="Arial" w:cs="Arial"/>
          <w:color w:val="363636"/>
          <w:sz w:val="24"/>
          <w:szCs w:val="24"/>
          <w:lang w:eastAsia="ru-RU"/>
        </w:rPr>
        <w:t>организации</w:t>
      </w:r>
      <w:r w:rsidRPr="00341332">
        <w:rPr>
          <w:rFonts w:ascii="Arial" w:eastAsia="Times New Roman" w:hAnsi="Arial" w:cs="Arial"/>
          <w:color w:val="363636"/>
          <w:sz w:val="24"/>
          <w:szCs w:val="24"/>
          <w:lang w:eastAsia="ru-RU"/>
        </w:rPr>
        <w:t>.</w:t>
      </w:r>
    </w:p>
    <w:p w:rsidR="007C056E" w:rsidRDefault="007C056E"/>
    <w:p w:rsidR="007922C6" w:rsidRPr="00341332" w:rsidRDefault="007922C6"/>
    <w:p w:rsidR="000A4A18" w:rsidRPr="00341332" w:rsidRDefault="007922C6"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5" w:anchor="collapseTwo" w:history="1">
        <w:r w:rsidR="000A4A18" w:rsidRPr="00341332">
          <w:rPr>
            <w:rFonts w:ascii="Arial" w:eastAsia="Times New Roman" w:hAnsi="Arial" w:cs="Arial"/>
            <w:b/>
            <w:bCs/>
            <w:color w:val="0000FF"/>
            <w:sz w:val="21"/>
            <w:szCs w:val="21"/>
            <w:lang w:eastAsia="ru-RU"/>
          </w:rPr>
          <w:t>2. Общие положения</w:t>
        </w:r>
      </w:hyperlink>
    </w:p>
    <w:p w:rsidR="000A4A18" w:rsidRPr="00341332" w:rsidRDefault="000A4A18" w:rsidP="00334D51">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2.1. ООО «ШАТЕ-М ПЛЮС» обеспечивает надлежащее качество и безопасность реализуемого товара, своевременное предоставление потребителю /покупателю/ необходимой и достоверной информации о предлагаемых товарах и изготовителях в объеме и способами, установленными законодательством.</w:t>
      </w:r>
    </w:p>
    <w:p w:rsidR="000A4A18" w:rsidRPr="00341332" w:rsidRDefault="000A4A18" w:rsidP="00334D51">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2.2. ООО «ШАТЕ-М ПЛЮС» оказывает содействие потребителю /покупателю/ в свободном выборе товара; обеспечивает вежливое и предупредительное обслуживание потребителей /покупателей/, реализацию их права на проверку качества, комплектности и количества товара; консультирует их о назначении, свойствах, качестве товаров, правилах ухода за ними, ценах, предлагает новые, взаимозаменяемые товары и товары сопутствующего ассортимента.</w:t>
      </w:r>
    </w:p>
    <w:p w:rsidR="000A4A18" w:rsidRPr="000A4A18" w:rsidRDefault="000A4A18" w:rsidP="007922C6">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xml:space="preserve">2.3. </w:t>
      </w:r>
      <w:r w:rsidRPr="007922C6">
        <w:rPr>
          <w:rFonts w:ascii="Arial" w:eastAsia="Times New Roman" w:hAnsi="Arial" w:cs="Arial"/>
          <w:color w:val="363636"/>
          <w:sz w:val="24"/>
          <w:szCs w:val="24"/>
          <w:lang w:eastAsia="ru-RU"/>
        </w:rPr>
        <w:t>ООО «ШАТЕ</w:t>
      </w:r>
      <w:r w:rsidR="007C4FDF" w:rsidRPr="007922C6">
        <w:rPr>
          <w:rFonts w:ascii="Arial" w:eastAsia="Times New Roman" w:hAnsi="Arial" w:cs="Arial"/>
          <w:color w:val="363636"/>
          <w:sz w:val="24"/>
          <w:szCs w:val="24"/>
          <w:lang w:eastAsia="ru-RU"/>
        </w:rPr>
        <w:t>-М ПЛЮС» устанавливает следующий</w:t>
      </w:r>
      <w:r w:rsidRPr="007922C6">
        <w:rPr>
          <w:rFonts w:ascii="Arial" w:eastAsia="Times New Roman" w:hAnsi="Arial" w:cs="Arial"/>
          <w:color w:val="363636"/>
          <w:sz w:val="24"/>
          <w:szCs w:val="24"/>
          <w:lang w:eastAsia="ru-RU"/>
        </w:rPr>
        <w:t xml:space="preserve"> </w:t>
      </w:r>
      <w:r w:rsidR="002D5B2B" w:rsidRPr="007922C6">
        <w:rPr>
          <w:rFonts w:ascii="Arial" w:eastAsia="Times New Roman" w:hAnsi="Arial" w:cs="Arial"/>
          <w:color w:val="363636"/>
          <w:sz w:val="24"/>
          <w:szCs w:val="24"/>
          <w:lang w:eastAsia="ru-RU"/>
        </w:rPr>
        <w:t>срок гарантии – 12 месяцев</w:t>
      </w:r>
      <w:r w:rsidRPr="007922C6">
        <w:rPr>
          <w:rFonts w:ascii="Arial" w:eastAsia="Times New Roman" w:hAnsi="Arial" w:cs="Arial"/>
          <w:color w:val="363636"/>
          <w:sz w:val="24"/>
          <w:szCs w:val="24"/>
          <w:lang w:eastAsia="ru-RU"/>
        </w:rPr>
        <w:t>, если производителем</w:t>
      </w:r>
      <w:r w:rsidR="007C4FDF" w:rsidRPr="007922C6">
        <w:rPr>
          <w:rFonts w:ascii="Arial" w:eastAsia="Times New Roman" w:hAnsi="Arial" w:cs="Arial"/>
          <w:color w:val="363636"/>
          <w:sz w:val="24"/>
          <w:szCs w:val="24"/>
          <w:lang w:eastAsia="ru-RU"/>
        </w:rPr>
        <w:t xml:space="preserve"> (импортером)</w:t>
      </w:r>
      <w:r w:rsidRPr="007922C6">
        <w:rPr>
          <w:rFonts w:ascii="Arial" w:eastAsia="Times New Roman" w:hAnsi="Arial" w:cs="Arial"/>
          <w:color w:val="363636"/>
          <w:sz w:val="24"/>
          <w:szCs w:val="24"/>
          <w:lang w:eastAsia="ru-RU"/>
        </w:rPr>
        <w:t xml:space="preserve"> не у</w:t>
      </w:r>
      <w:r w:rsidR="00C1688F" w:rsidRPr="007922C6">
        <w:rPr>
          <w:rFonts w:ascii="Arial" w:eastAsia="Times New Roman" w:hAnsi="Arial" w:cs="Arial"/>
          <w:color w:val="363636"/>
          <w:sz w:val="24"/>
          <w:szCs w:val="24"/>
          <w:lang w:eastAsia="ru-RU"/>
        </w:rPr>
        <w:t>становлен более длительный срок при условии соблюдения требований хранения, установки, использования, подбора (поиска), предусмотренных нормативными документами, техническими характер</w:t>
      </w:r>
      <w:r w:rsidR="007C4FDF" w:rsidRPr="007922C6">
        <w:rPr>
          <w:rFonts w:ascii="Arial" w:eastAsia="Times New Roman" w:hAnsi="Arial" w:cs="Arial"/>
          <w:color w:val="363636"/>
          <w:sz w:val="24"/>
          <w:szCs w:val="24"/>
          <w:lang w:eastAsia="ru-RU"/>
        </w:rPr>
        <w:t>истиками и настоящим положением, за исключением товара, на который в соответствии с настоящим положением гарантия не распространяется.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2.4. Гарантийный срок исчисляется с момен</w:t>
      </w:r>
      <w:r w:rsidR="007C4FDF">
        <w:rPr>
          <w:rFonts w:ascii="Arial" w:eastAsia="Times New Roman" w:hAnsi="Arial" w:cs="Arial"/>
          <w:color w:val="363636"/>
          <w:sz w:val="24"/>
          <w:szCs w:val="24"/>
          <w:lang w:eastAsia="ru-RU"/>
        </w:rPr>
        <w:t xml:space="preserve">та </w:t>
      </w:r>
      <w:r w:rsidR="007C4FDF" w:rsidRPr="007922C6">
        <w:rPr>
          <w:rFonts w:ascii="Arial" w:eastAsia="Times New Roman" w:hAnsi="Arial" w:cs="Arial"/>
          <w:color w:val="363636"/>
          <w:sz w:val="24"/>
          <w:szCs w:val="24"/>
          <w:lang w:eastAsia="ru-RU"/>
        </w:rPr>
        <w:t>передачи товара покупателю</w:t>
      </w:r>
      <w:r w:rsidRPr="000A4A18">
        <w:rPr>
          <w:rFonts w:ascii="Arial" w:eastAsia="Times New Roman" w:hAnsi="Arial" w:cs="Arial"/>
          <w:color w:val="363636"/>
          <w:sz w:val="24"/>
          <w:szCs w:val="24"/>
          <w:lang w:eastAsia="ru-RU"/>
        </w:rPr>
        <w:t>.</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2.5.</w:t>
      </w:r>
      <w:r w:rsidR="006759A5">
        <w:rPr>
          <w:rFonts w:ascii="Arial" w:eastAsia="Times New Roman" w:hAnsi="Arial" w:cs="Arial"/>
          <w:color w:val="363636"/>
          <w:sz w:val="24"/>
          <w:szCs w:val="24"/>
          <w:lang w:eastAsia="ru-RU"/>
        </w:rPr>
        <w:t xml:space="preserve"> </w:t>
      </w:r>
      <w:r w:rsidRPr="000A4A18">
        <w:rPr>
          <w:rFonts w:ascii="Arial" w:eastAsia="Times New Roman" w:hAnsi="Arial" w:cs="Arial"/>
          <w:color w:val="363636"/>
          <w:sz w:val="24"/>
          <w:szCs w:val="24"/>
          <w:lang w:eastAsia="ru-RU"/>
        </w:rPr>
        <w:t>Гарантийный срок продлевается на время, в течение которого товар не мог использоваться из-за обнаруженных в нем недостатков, при условии извещения предприятия о недостатках товара в порядке, установленном законодательством и настоящим положением.</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2.6. На товар, переданный предприятием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замененный, если иное не предусмотрено договором купли-продажи.</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2.7. Срок годности товара определяется производителем и исчисляется с даты изготовления товара.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2.8. Товары, на которые установлены срок годности и (и</w:t>
      </w:r>
      <w:r w:rsidR="007C4FDF">
        <w:rPr>
          <w:rFonts w:ascii="Arial" w:eastAsia="Times New Roman" w:hAnsi="Arial" w:cs="Arial"/>
          <w:color w:val="363636"/>
          <w:sz w:val="24"/>
          <w:szCs w:val="24"/>
          <w:lang w:eastAsia="ru-RU"/>
        </w:rPr>
        <w:t xml:space="preserve">ли) срок хранения, передаются покупателю </w:t>
      </w:r>
      <w:r w:rsidRPr="000A4A18">
        <w:rPr>
          <w:rFonts w:ascii="Arial" w:eastAsia="Times New Roman" w:hAnsi="Arial" w:cs="Arial"/>
          <w:color w:val="363636"/>
          <w:sz w:val="24"/>
          <w:szCs w:val="24"/>
          <w:lang w:eastAsia="ru-RU"/>
        </w:rPr>
        <w:t>с таким расчетом, чтобы они могли быть использованы по назначению до истечения срока годности и (или) срока хранения.</w:t>
      </w:r>
    </w:p>
    <w:p w:rsid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2.9. Реализация товара по истечении установленных срока годности и (или) срока хранения, срока службы, а также товара, на который должны быть установлены срок службы, срок годности и (или) срок хранения, но они не установлены, не допускается.</w:t>
      </w:r>
    </w:p>
    <w:p w:rsidR="00931684" w:rsidRPr="00931684" w:rsidRDefault="00931684" w:rsidP="00334D51">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xml:space="preserve">2.10. </w:t>
      </w:r>
      <w:r w:rsidRPr="00931684">
        <w:rPr>
          <w:rFonts w:ascii="Arial" w:hAnsi="Arial" w:cs="Arial"/>
          <w:color w:val="363636"/>
          <w:sz w:val="24"/>
          <w:szCs w:val="24"/>
          <w:shd w:val="clear" w:color="auto" w:fill="FFFFFF"/>
        </w:rPr>
        <w:t>Покупатель несет ответственность за некорректное указание причин возврата в возвратных документах и программах Поставщика.</w:t>
      </w:r>
    </w:p>
    <w:p w:rsidR="000A4A18" w:rsidRPr="000A4A18" w:rsidRDefault="007922C6"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6" w:anchor="collapseThree" w:history="1">
        <w:r w:rsidR="000A4A18" w:rsidRPr="000A4A18">
          <w:rPr>
            <w:rFonts w:ascii="Arial" w:eastAsia="Times New Roman" w:hAnsi="Arial" w:cs="Arial"/>
            <w:b/>
            <w:bCs/>
            <w:color w:val="0000FF"/>
            <w:sz w:val="21"/>
            <w:szCs w:val="21"/>
            <w:lang w:eastAsia="ru-RU"/>
          </w:rPr>
          <w:t>3. Условия предоставления гарантийных обязательств. Товары, на которые гарантия не предоставляется</w:t>
        </w:r>
      </w:hyperlink>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 xml:space="preserve">3.1. Гарантийные обязательства на товар распространяются при условии </w:t>
      </w:r>
      <w:r w:rsidR="00F55BC0">
        <w:rPr>
          <w:rFonts w:ascii="Arial" w:eastAsia="Times New Roman" w:hAnsi="Arial" w:cs="Arial"/>
          <w:b/>
          <w:bCs/>
          <w:color w:val="363636"/>
          <w:sz w:val="24"/>
          <w:szCs w:val="24"/>
          <w:lang w:eastAsia="ru-RU"/>
        </w:rPr>
        <w:t xml:space="preserve">соблюдения покупателем </w:t>
      </w:r>
      <w:r w:rsidRPr="000A4A18">
        <w:rPr>
          <w:rFonts w:ascii="Arial" w:eastAsia="Times New Roman" w:hAnsi="Arial" w:cs="Arial"/>
          <w:b/>
          <w:bCs/>
          <w:color w:val="363636"/>
          <w:sz w:val="24"/>
          <w:szCs w:val="24"/>
          <w:lang w:eastAsia="ru-RU"/>
        </w:rPr>
        <w:t>следующих требований:</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3.1.1. установки товара квалифицированным специалистом на сертифицированной станции технического обслуживания (СТО);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3.1.2. эксплуатации и/или хранения</w:t>
      </w:r>
      <w:r w:rsidR="00F55BC0">
        <w:rPr>
          <w:rFonts w:ascii="Arial" w:eastAsia="Times New Roman" w:hAnsi="Arial" w:cs="Arial"/>
          <w:color w:val="363636"/>
          <w:sz w:val="24"/>
          <w:szCs w:val="24"/>
          <w:lang w:eastAsia="ru-RU"/>
        </w:rPr>
        <w:t xml:space="preserve">, </w:t>
      </w:r>
      <w:r w:rsidR="00F55BC0" w:rsidRPr="007922C6">
        <w:rPr>
          <w:rFonts w:ascii="Arial" w:eastAsia="Times New Roman" w:hAnsi="Arial" w:cs="Arial"/>
          <w:color w:val="363636"/>
          <w:sz w:val="24"/>
          <w:szCs w:val="24"/>
          <w:lang w:eastAsia="ru-RU"/>
        </w:rPr>
        <w:t>установки подбора (поиска)</w:t>
      </w:r>
      <w:r w:rsidRPr="000A4A18">
        <w:rPr>
          <w:rFonts w:ascii="Arial" w:eastAsia="Times New Roman" w:hAnsi="Arial" w:cs="Arial"/>
          <w:color w:val="363636"/>
          <w:sz w:val="24"/>
          <w:szCs w:val="24"/>
          <w:lang w:eastAsia="ru-RU"/>
        </w:rPr>
        <w:t xml:space="preserve"> товара в соответствии с нормативными документами, установленными техническими характеристиками, рекомендациями завода-изготовителя;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3.1.3. наличия заказ-наряда на установку товара на автомобиль сертифицированной СТО;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3.1.4. наличия в сертификате СТО разрешения на проведение данного вида работ для данного модельного ряда автомобиля;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3.1.5. наличия заключения о неработоспособности детали, выданного СТО;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3.1.6. соответствия установленного товара спецификации автомобиля.</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3.2.</w:t>
      </w:r>
      <w:r w:rsidR="006759A5">
        <w:rPr>
          <w:rFonts w:ascii="Arial" w:eastAsia="Times New Roman" w:hAnsi="Arial" w:cs="Arial"/>
          <w:b/>
          <w:bCs/>
          <w:color w:val="363636"/>
          <w:sz w:val="24"/>
          <w:szCs w:val="24"/>
          <w:lang w:eastAsia="ru-RU"/>
        </w:rPr>
        <w:t xml:space="preserve"> </w:t>
      </w:r>
      <w:r w:rsidRPr="000A4A18">
        <w:rPr>
          <w:rFonts w:ascii="Arial" w:eastAsia="Times New Roman" w:hAnsi="Arial" w:cs="Arial"/>
          <w:b/>
          <w:bCs/>
          <w:color w:val="363636"/>
          <w:sz w:val="24"/>
          <w:szCs w:val="24"/>
          <w:lang w:eastAsia="ru-RU"/>
        </w:rPr>
        <w:t>При предъявлении Продавцу претензий относительно качества Товара, для проведения Продавцом провер</w:t>
      </w:r>
      <w:r w:rsidR="00F55BC0">
        <w:rPr>
          <w:rFonts w:ascii="Arial" w:eastAsia="Times New Roman" w:hAnsi="Arial" w:cs="Arial"/>
          <w:b/>
          <w:bCs/>
          <w:color w:val="363636"/>
          <w:sz w:val="24"/>
          <w:szCs w:val="24"/>
          <w:lang w:eastAsia="ru-RU"/>
        </w:rPr>
        <w:t xml:space="preserve">ки качества </w:t>
      </w:r>
      <w:r w:rsidR="00F55BC0" w:rsidRPr="007922C6">
        <w:rPr>
          <w:rFonts w:ascii="Arial" w:eastAsia="Times New Roman" w:hAnsi="Arial" w:cs="Arial"/>
          <w:b/>
          <w:bCs/>
          <w:color w:val="363636"/>
          <w:sz w:val="24"/>
          <w:szCs w:val="24"/>
          <w:lang w:eastAsia="ru-RU"/>
        </w:rPr>
        <w:t>Товара Покупателю</w:t>
      </w:r>
      <w:r w:rsidRPr="000A4A18">
        <w:rPr>
          <w:rFonts w:ascii="Arial" w:eastAsia="Times New Roman" w:hAnsi="Arial" w:cs="Arial"/>
          <w:b/>
          <w:bCs/>
          <w:color w:val="363636"/>
          <w:sz w:val="24"/>
          <w:szCs w:val="24"/>
          <w:lang w:eastAsia="ru-RU"/>
        </w:rPr>
        <w:t xml:space="preserve"> необходимо предоставить Продавцу:</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-Заказ-наряд на установку Товара на транспортное средство, выписанный СТО, или соответствующим официальным дилером. Заказ-наряд обязательно содержит следующие сведения: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а) государственный регистрационный номер автомобиля;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б) ФИО владельца автомобиля;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в) марка автомобиля, тип двигателя;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г) работы и их стоимость, выполненные в ходе установки Товара, а также сопутствующие в обязательном порядке работы по замене сопряженных узлов и агрегатов;</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д) идентификационный номер автомобиля - VIN-код (17-значный номер, указанный в техническом паспорте или свидетельстве о государственной регистрации автомобиля). Для автомобилей с номером шасси (рамной конструкцией) необходимо указать номер шасси;</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е) пробег автомобиля на момент установки детали на автомобиль;</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ж) все работы (их описание), которые производились предварительно с автомобилем до момента установки детали и после ее демонтажа.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Сертификат соответствия (если обязателен) СТО на проведение данного вида работ (копия, заверенная печатью СТО).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Платежные документы, подтверждающие оплату услуг СТО (копия кассового чека).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Заключение СТО о причинах неработоспособности Товара, выполненное на фирменном бланке.</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 Акт дефектовки/заключение от СТО, выполненное на фирменном бланке организации, производящей ремонт автомобиля, и подписанное уполномоченными </w:t>
      </w:r>
      <w:r w:rsidRPr="000A4A18">
        <w:rPr>
          <w:rFonts w:ascii="Arial" w:eastAsia="Times New Roman" w:hAnsi="Arial" w:cs="Arial"/>
          <w:color w:val="363636"/>
          <w:sz w:val="24"/>
          <w:szCs w:val="24"/>
          <w:lang w:eastAsia="ru-RU"/>
        </w:rPr>
        <w:lastRenderedPageBreak/>
        <w:t>лицами организации, заверенное печатью СТО, которое должно содержать в себе следующую информацию:</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а) наименование СТО и его адрес;</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б) номер, дату и время его составления;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в) ФИО должности лиц, принимавших участие в составлении акта;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г) государственный регистрационный знак (номер) автомобиля;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д) VIN-код автомобиля; код двигателя;</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е) пробег автомобиля на момент установки детали на автомобиль;</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ж) пробег автомобиля на момент проведения экспертизы;</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з) каталожный номер детали и количество;</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и) ссылку на заказ-наряд (по перечню работ).</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Копия заверенного сертификата и лицензии (свидетельства СРО) на проведение данного вида работ. При отсутствии любого из вышеуказанных документов, а равно их ненадлежащее, некорректное, противоречивое заполнение, влечет за собой отказ в дальнейшем рассмотрении вопроса.</w:t>
      </w:r>
    </w:p>
    <w:p w:rsidR="000A4A18" w:rsidRPr="000A4A18" w:rsidRDefault="000A4A18" w:rsidP="00334D51">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3.2.1.</w:t>
      </w:r>
      <w:r w:rsidR="006759A5">
        <w:rPr>
          <w:rFonts w:ascii="Arial" w:eastAsia="Times New Roman" w:hAnsi="Arial" w:cs="Arial"/>
          <w:color w:val="363636"/>
          <w:sz w:val="24"/>
          <w:szCs w:val="24"/>
          <w:lang w:eastAsia="ru-RU"/>
        </w:rPr>
        <w:t xml:space="preserve"> </w:t>
      </w:r>
      <w:r w:rsidRPr="000A4A18">
        <w:rPr>
          <w:rFonts w:ascii="Arial" w:eastAsia="Times New Roman" w:hAnsi="Arial" w:cs="Arial"/>
          <w:color w:val="363636"/>
          <w:sz w:val="24"/>
          <w:szCs w:val="24"/>
          <w:lang w:eastAsia="ru-RU"/>
        </w:rPr>
        <w:t xml:space="preserve">При этом для покупателей – юридических лиц обязательно наличие документа, подтверждающего факт приобретения товара у ООО «ШАТЕ-М ПЛЮС». Для потребителей – физических лиц предоставление потребителем документа, подтверждающего факт приобретения товара, </w:t>
      </w:r>
      <w:r w:rsidR="00334D51">
        <w:rPr>
          <w:rFonts w:ascii="Arial" w:eastAsia="Times New Roman" w:hAnsi="Arial" w:cs="Arial"/>
          <w:color w:val="363636"/>
          <w:sz w:val="24"/>
          <w:szCs w:val="24"/>
          <w:lang w:eastAsia="ru-RU"/>
        </w:rPr>
        <w:t xml:space="preserve">также </w:t>
      </w:r>
      <w:r w:rsidRPr="000A4A18">
        <w:rPr>
          <w:rFonts w:ascii="Arial" w:eastAsia="Times New Roman" w:hAnsi="Arial" w:cs="Arial"/>
          <w:color w:val="363636"/>
          <w:sz w:val="24"/>
          <w:szCs w:val="24"/>
          <w:lang w:eastAsia="ru-RU"/>
        </w:rPr>
        <w:t>обязательно.</w:t>
      </w:r>
    </w:p>
    <w:p w:rsidR="000A4A18" w:rsidRPr="00341332" w:rsidRDefault="002D5B2B" w:rsidP="000A4A18">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3.3</w:t>
      </w:r>
      <w:r w:rsidR="000A4A18" w:rsidRPr="00341332">
        <w:rPr>
          <w:rFonts w:ascii="Arial" w:eastAsia="Times New Roman" w:hAnsi="Arial" w:cs="Arial"/>
          <w:b/>
          <w:bCs/>
          <w:color w:val="363636"/>
          <w:sz w:val="24"/>
          <w:szCs w:val="24"/>
          <w:lang w:eastAsia="ru-RU"/>
        </w:rPr>
        <w:t>.</w:t>
      </w:r>
      <w:r w:rsidR="006759A5">
        <w:rPr>
          <w:rFonts w:ascii="Arial" w:eastAsia="Times New Roman" w:hAnsi="Arial" w:cs="Arial"/>
          <w:b/>
          <w:bCs/>
          <w:color w:val="363636"/>
          <w:sz w:val="24"/>
          <w:szCs w:val="24"/>
          <w:lang w:eastAsia="ru-RU"/>
        </w:rPr>
        <w:t xml:space="preserve"> </w:t>
      </w:r>
      <w:r w:rsidR="000A4A18" w:rsidRPr="00341332">
        <w:rPr>
          <w:rFonts w:ascii="Arial" w:eastAsia="Times New Roman" w:hAnsi="Arial" w:cs="Arial"/>
          <w:b/>
          <w:bCs/>
          <w:color w:val="363636"/>
          <w:sz w:val="24"/>
          <w:szCs w:val="24"/>
          <w:lang w:eastAsia="ru-RU"/>
        </w:rPr>
        <w:t>Гарантийные обязательства не распространяются:</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3.3</w:t>
      </w:r>
      <w:r w:rsidR="000A4A18" w:rsidRPr="00341332">
        <w:rPr>
          <w:rFonts w:ascii="Arial" w:eastAsia="Times New Roman" w:hAnsi="Arial" w:cs="Arial"/>
          <w:color w:val="363636"/>
          <w:sz w:val="24"/>
          <w:szCs w:val="24"/>
          <w:lang w:eastAsia="ru-RU"/>
        </w:rPr>
        <w:t>.1.</w:t>
      </w:r>
      <w:r w:rsidR="006759A5">
        <w:rPr>
          <w:rFonts w:ascii="Arial" w:eastAsia="Times New Roman" w:hAnsi="Arial" w:cs="Arial"/>
          <w:color w:val="363636"/>
          <w:sz w:val="24"/>
          <w:szCs w:val="24"/>
          <w:lang w:eastAsia="ru-RU"/>
        </w:rPr>
        <w:t xml:space="preserve"> </w:t>
      </w:r>
      <w:r w:rsidR="000A4A18" w:rsidRPr="00341332">
        <w:rPr>
          <w:rFonts w:ascii="Arial" w:eastAsia="Times New Roman" w:hAnsi="Arial" w:cs="Arial"/>
          <w:color w:val="363636"/>
          <w:sz w:val="24"/>
          <w:szCs w:val="24"/>
          <w:lang w:eastAsia="ru-RU"/>
        </w:rPr>
        <w:t>на износ и естественное изменение состояния запасных частей при их эксплуатации на автомобиле в соответствии с требованиями производителя в отношении такого Товара как - щетки стеклоочистителя, приводные ремни, тормозные колодки</w:t>
      </w:r>
      <w:r w:rsidR="000A4A18" w:rsidRPr="000A4A18">
        <w:rPr>
          <w:rFonts w:ascii="Arial" w:eastAsia="Times New Roman" w:hAnsi="Arial" w:cs="Arial"/>
          <w:color w:val="363636"/>
          <w:sz w:val="24"/>
          <w:szCs w:val="24"/>
          <w:lang w:eastAsia="ru-RU"/>
        </w:rPr>
        <w:t>, диски и барабаны, диски сцепления, свечи зажигания и т.п.;</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3.3</w:t>
      </w:r>
      <w:r w:rsidR="000A4A18" w:rsidRPr="000A4A18">
        <w:rPr>
          <w:rFonts w:ascii="Arial" w:eastAsia="Times New Roman" w:hAnsi="Arial" w:cs="Arial"/>
          <w:color w:val="363636"/>
          <w:sz w:val="24"/>
          <w:szCs w:val="24"/>
          <w:lang w:eastAsia="ru-RU"/>
        </w:rPr>
        <w:t>.2.</w:t>
      </w:r>
      <w:r w:rsidR="006759A5">
        <w:rPr>
          <w:rFonts w:ascii="Arial" w:eastAsia="Times New Roman" w:hAnsi="Arial" w:cs="Arial"/>
          <w:color w:val="363636"/>
          <w:sz w:val="24"/>
          <w:szCs w:val="24"/>
          <w:lang w:eastAsia="ru-RU"/>
        </w:rPr>
        <w:t xml:space="preserve"> </w:t>
      </w:r>
      <w:r w:rsidR="000A4A18" w:rsidRPr="000A4A18">
        <w:rPr>
          <w:rFonts w:ascii="Arial" w:eastAsia="Times New Roman" w:hAnsi="Arial" w:cs="Arial"/>
          <w:color w:val="363636"/>
          <w:sz w:val="24"/>
          <w:szCs w:val="24"/>
          <w:lang w:eastAsia="ru-RU"/>
        </w:rPr>
        <w:t>на расходные материалы, технические жидкости и детали, замена которых предусмотрена при регулярном техническом обслуживании (лампочки, масло, фильтры, автокосметика, автохимия, предохранители, и др.) после установки на автомобиль;</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3.3</w:t>
      </w:r>
      <w:r w:rsidR="000A4A18" w:rsidRPr="000A4A18">
        <w:rPr>
          <w:rFonts w:ascii="Arial" w:eastAsia="Times New Roman" w:hAnsi="Arial" w:cs="Arial"/>
          <w:color w:val="363636"/>
          <w:sz w:val="24"/>
          <w:szCs w:val="24"/>
          <w:lang w:eastAsia="ru-RU"/>
        </w:rPr>
        <w:t>.3.</w:t>
      </w:r>
      <w:r w:rsidR="006759A5">
        <w:rPr>
          <w:rFonts w:ascii="Arial" w:eastAsia="Times New Roman" w:hAnsi="Arial" w:cs="Arial"/>
          <w:color w:val="363636"/>
          <w:sz w:val="24"/>
          <w:szCs w:val="24"/>
          <w:lang w:eastAsia="ru-RU"/>
        </w:rPr>
        <w:t xml:space="preserve"> </w:t>
      </w:r>
      <w:r w:rsidR="000A4A18" w:rsidRPr="000A4A18">
        <w:rPr>
          <w:rFonts w:ascii="Arial" w:eastAsia="Times New Roman" w:hAnsi="Arial" w:cs="Arial"/>
          <w:color w:val="363636"/>
          <w:sz w:val="24"/>
          <w:szCs w:val="24"/>
          <w:lang w:eastAsia="ru-RU"/>
        </w:rPr>
        <w:t>на детали, со следами механических повреждений, полученных в результате неправильного хранения, неправильной установки либо эксплуатации с нарушением требований производителя.</w:t>
      </w:r>
    </w:p>
    <w:p w:rsidR="000A4A18" w:rsidRPr="000A4A18" w:rsidRDefault="002D5B2B" w:rsidP="000A4A18">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3.4</w:t>
      </w:r>
      <w:r w:rsidR="000A4A18" w:rsidRPr="000A4A18">
        <w:rPr>
          <w:rFonts w:ascii="Arial" w:eastAsia="Times New Roman" w:hAnsi="Arial" w:cs="Arial"/>
          <w:b/>
          <w:bCs/>
          <w:color w:val="363636"/>
          <w:sz w:val="24"/>
          <w:szCs w:val="24"/>
          <w:lang w:eastAsia="ru-RU"/>
        </w:rPr>
        <w:t>. Гарантийный случай не наступает, и ООО «ШАТЕ-М ПЛЮС» не несет ответственности за качество товара:</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.1. если дефекты товара явились следствием его неправильной эксплуатации, воздействия атмосферных явлений или иных внешних воздействий, нарушения правил установки и/или хранения;</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.2. если имеет место нормальный для определённого производителем срока эксплуатации износ детали;</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.3. если имеет место повреждение детали в результате ДТП, неправильной её установки или небрежной эксплуатации;</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lastRenderedPageBreak/>
        <w:t>3.4</w:t>
      </w:r>
      <w:r w:rsidR="000A4A18" w:rsidRPr="000A4A18">
        <w:rPr>
          <w:rFonts w:ascii="Arial" w:eastAsia="Times New Roman" w:hAnsi="Arial" w:cs="Arial"/>
          <w:color w:val="363636"/>
          <w:sz w:val="24"/>
          <w:szCs w:val="24"/>
          <w:lang w:eastAsia="ru-RU"/>
        </w:rPr>
        <w:t>.4. если неисправность запасных частей топливной системы или системы выпуска произошла вследствие использования не предусмотренного изготовителем автомобиля класса топлива;</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.5. если повреждения (в особенности деталей подвески и рулевого управления) произошли из-за неаккуратного вождения на неровностях дороги (экстремальная нагрузка на автомобиль);</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.6. если имеются механические повреждения детали;</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.7. если причиной выхода из строя товара явилось неисправность другой детали либо агрегата.</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.8. на не парно замененные детали ходовой части автомобиля (пружины, амортизаторы, стойки стабилизатора);</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.9. на амортизаторы, замененные в количестве менее 2 штук на одну ось автомобиля и без замены защитных комплектов (отбойник плюс пыльник) и установочного комплекта (верхняя опора стойки);</w:t>
      </w:r>
    </w:p>
    <w:p w:rsidR="000A4A18" w:rsidRPr="000A4A18" w:rsidRDefault="002D5B2B" w:rsidP="00714D70">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.10. дефекты, неисправности или коррозия запасных частей, возникшие в результате воздействия промышленных и химических выбросов, кислотного или щелочного загрязнения воздуха, растительного сока, продуктов жизнедеятельности птиц и животных, химически активных веществ, в том числе применяемых для борьбы с обледенением дорог, града, молнии и прочих природных явлений;</w:t>
      </w:r>
    </w:p>
    <w:p w:rsidR="000A4A18" w:rsidRPr="000A4A18" w:rsidRDefault="002D5B2B" w:rsidP="006F0FBE">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.11. электрические запасные части, относящиеся к категории неоригинальные, за исключением товаров отдельных производителей, указанных в настоящем Положении. Детали электрической группы перед установкой должны быть протестированы, после их установки на автомобиль рекламации не принимаются, и детали обратному выкупу не подлежат.</w:t>
      </w:r>
    </w:p>
    <w:p w:rsidR="000A4A18" w:rsidRPr="000A4A18" w:rsidRDefault="002D5B2B" w:rsidP="006F0FBE">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3.4</w:t>
      </w:r>
      <w:r w:rsidR="000A4A18" w:rsidRPr="000A4A18">
        <w:rPr>
          <w:rFonts w:ascii="Arial" w:eastAsia="Times New Roman" w:hAnsi="Arial" w:cs="Arial"/>
          <w:color w:val="363636"/>
          <w:sz w:val="24"/>
          <w:szCs w:val="24"/>
          <w:lang w:eastAsia="ru-RU"/>
        </w:rPr>
        <w:t>.12. Товары (в том числе кузовные листовые детали), имеющие незначительные недостатки, исправляемые (устраняемые, восстанавливаемые) в ходе подготовки детали к установке на транспортное средство либо не влияющие на потребительские свойства Товара, возврату и/или обмену не подлежат и остаются у Покупателя. К числу таких недостатков, помимо прочего, относятся: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потертости, царапины и другие повреждения пластиковых и металлических кузовных деталей, предназначенных под покраску;</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недостатки всех иных видов Товаров, которые могут быть исправлены при дальнейшей установке на транспортное средство, не влияющие на потребительские свойства Товара;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В указанных случаях возврат денежных средств Покупателю не производится. В исключительных случаях по усмотрению Поставщика и по согласованию с ним возможно предоставление Покупателю скидки на отгруженный товар либо на товар в следующих заказах.</w:t>
      </w:r>
    </w:p>
    <w:p w:rsidR="000A4A18" w:rsidRPr="000A4A18" w:rsidRDefault="002D5B2B" w:rsidP="000A4A18">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3.5</w:t>
      </w:r>
      <w:r w:rsidR="000A4A18" w:rsidRPr="000A4A18">
        <w:rPr>
          <w:rFonts w:ascii="Arial" w:eastAsia="Times New Roman" w:hAnsi="Arial" w:cs="Arial"/>
          <w:b/>
          <w:bCs/>
          <w:color w:val="363636"/>
          <w:sz w:val="24"/>
          <w:szCs w:val="24"/>
          <w:lang w:eastAsia="ru-RU"/>
        </w:rPr>
        <w:t>. Правила приемки товара.</w:t>
      </w:r>
    </w:p>
    <w:p w:rsidR="000A4A18" w:rsidRPr="000A4A18" w:rsidRDefault="002D5B2B" w:rsidP="006F0FBE">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3.5</w:t>
      </w:r>
      <w:r w:rsidR="000A4A18" w:rsidRPr="000A4A18">
        <w:rPr>
          <w:rFonts w:ascii="Arial" w:eastAsia="Times New Roman" w:hAnsi="Arial" w:cs="Arial"/>
          <w:color w:val="363636"/>
          <w:sz w:val="24"/>
          <w:szCs w:val="24"/>
          <w:lang w:eastAsia="ru-RU"/>
        </w:rPr>
        <w:t>.1. При получении товара необходимо обязательно проверять точное соответствие наименования, артикула и количества фактически выданного товара.</w:t>
      </w:r>
    </w:p>
    <w:p w:rsidR="000A4A18" w:rsidRPr="000A4A18" w:rsidRDefault="002D5B2B" w:rsidP="006F0FBE">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3.5</w:t>
      </w:r>
      <w:r w:rsidR="000A4A18" w:rsidRPr="000A4A18">
        <w:rPr>
          <w:rFonts w:ascii="Arial" w:eastAsia="Times New Roman" w:hAnsi="Arial" w:cs="Arial"/>
          <w:color w:val="363636"/>
          <w:sz w:val="24"/>
          <w:szCs w:val="24"/>
          <w:lang w:eastAsia="ru-RU"/>
        </w:rPr>
        <w:t>.2. Особое внимание необходимо обращать при приемке следующих групп товаров:</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lastRenderedPageBreak/>
        <w:t>- кузовные детали;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автостекла;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бамперы;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пластиковые, декоративные изделия;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изделия, окрашенные в цвет кузова;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сложные электромеханические изделия;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радиаторы;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емкости с различными техническими жидкостями;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 </w:t>
      </w:r>
      <w:proofErr w:type="spellStart"/>
      <w:r w:rsidRPr="000A4A18">
        <w:rPr>
          <w:rFonts w:ascii="Arial" w:eastAsia="Times New Roman" w:hAnsi="Arial" w:cs="Arial"/>
          <w:color w:val="363636"/>
          <w:sz w:val="24"/>
          <w:szCs w:val="24"/>
          <w:lang w:eastAsia="ru-RU"/>
        </w:rPr>
        <w:t>автолампы</w:t>
      </w:r>
      <w:proofErr w:type="spellEnd"/>
      <w:r w:rsidRPr="000A4A18">
        <w:rPr>
          <w:rFonts w:ascii="Arial" w:eastAsia="Times New Roman" w:hAnsi="Arial" w:cs="Arial"/>
          <w:color w:val="363636"/>
          <w:sz w:val="24"/>
          <w:szCs w:val="24"/>
          <w:lang w:eastAsia="ru-RU"/>
        </w:rPr>
        <w:t>.</w:t>
      </w:r>
    </w:p>
    <w:p w:rsidR="000A4A18" w:rsidRPr="000A4A18" w:rsidRDefault="0066048D" w:rsidP="006F0FBE">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Претензии по качеству</w:t>
      </w:r>
      <w:r w:rsidR="000A4A18" w:rsidRPr="00341332">
        <w:rPr>
          <w:rFonts w:ascii="Arial" w:eastAsia="Times New Roman" w:hAnsi="Arial" w:cs="Arial"/>
          <w:color w:val="363636"/>
          <w:sz w:val="24"/>
          <w:szCs w:val="24"/>
          <w:lang w:eastAsia="ru-RU"/>
        </w:rPr>
        <w:t xml:space="preserve"> товара предъявляются при получении товара. После приемки товара ответственность за его к</w:t>
      </w:r>
      <w:r w:rsidR="00F55BC0">
        <w:rPr>
          <w:rFonts w:ascii="Arial" w:eastAsia="Times New Roman" w:hAnsi="Arial" w:cs="Arial"/>
          <w:color w:val="363636"/>
          <w:sz w:val="24"/>
          <w:szCs w:val="24"/>
          <w:lang w:eastAsia="ru-RU"/>
        </w:rPr>
        <w:t xml:space="preserve">ачество переходит к </w:t>
      </w:r>
      <w:r w:rsidR="00F55BC0" w:rsidRPr="007922C6">
        <w:rPr>
          <w:rFonts w:ascii="Arial" w:eastAsia="Times New Roman" w:hAnsi="Arial" w:cs="Arial"/>
          <w:color w:val="363636"/>
          <w:sz w:val="24"/>
          <w:szCs w:val="24"/>
          <w:lang w:eastAsia="ru-RU"/>
        </w:rPr>
        <w:t>Покупателю</w:t>
      </w:r>
      <w:r w:rsidR="000A4A18" w:rsidRPr="007922C6">
        <w:rPr>
          <w:rFonts w:ascii="Arial" w:eastAsia="Times New Roman" w:hAnsi="Arial" w:cs="Arial"/>
          <w:color w:val="363636"/>
          <w:sz w:val="24"/>
          <w:szCs w:val="24"/>
          <w:lang w:eastAsia="ru-RU"/>
        </w:rPr>
        <w:t>.</w:t>
      </w:r>
    </w:p>
    <w:p w:rsidR="000A4A18" w:rsidRPr="000A4A18" w:rsidRDefault="007922C6"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7" w:anchor="collapseFour" w:history="1">
        <w:r w:rsidR="000A4A18" w:rsidRPr="000A4A18">
          <w:rPr>
            <w:rFonts w:ascii="Arial" w:eastAsia="Times New Roman" w:hAnsi="Arial" w:cs="Arial"/>
            <w:b/>
            <w:bCs/>
            <w:color w:val="0000FF"/>
            <w:sz w:val="21"/>
            <w:szCs w:val="21"/>
            <w:lang w:eastAsia="ru-RU"/>
          </w:rPr>
          <w:t>4. Ответственность</w:t>
        </w:r>
      </w:hyperlink>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4.1. ООО «ШАТЕ-М ПЛЮС» принимает на себя отве</w:t>
      </w:r>
      <w:r w:rsidR="00F55BC0">
        <w:rPr>
          <w:rFonts w:ascii="Arial" w:eastAsia="Times New Roman" w:hAnsi="Arial" w:cs="Arial"/>
          <w:b/>
          <w:bCs/>
          <w:color w:val="363636"/>
          <w:sz w:val="24"/>
          <w:szCs w:val="24"/>
          <w:lang w:eastAsia="ru-RU"/>
        </w:rPr>
        <w:t>тственность перед покупателем</w:t>
      </w:r>
      <w:r w:rsidRPr="000A4A18">
        <w:rPr>
          <w:rFonts w:ascii="Arial" w:eastAsia="Times New Roman" w:hAnsi="Arial" w:cs="Arial"/>
          <w:b/>
          <w:bCs/>
          <w:color w:val="363636"/>
          <w:sz w:val="24"/>
          <w:szCs w:val="24"/>
          <w:lang w:eastAsia="ru-RU"/>
        </w:rPr>
        <w:t xml:space="preserve"> за соответствие качества реализуемого им товара технико-качественным показателям.</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4.2. ООО «ШАТЕ-М ПЛЮС» не несёт отв</w:t>
      </w:r>
      <w:r w:rsidR="00F55BC0">
        <w:rPr>
          <w:rFonts w:ascii="Arial" w:eastAsia="Times New Roman" w:hAnsi="Arial" w:cs="Arial"/>
          <w:b/>
          <w:bCs/>
          <w:color w:val="363636"/>
          <w:sz w:val="24"/>
          <w:szCs w:val="24"/>
          <w:lang w:eastAsia="ru-RU"/>
        </w:rPr>
        <w:t xml:space="preserve">етственности перед </w:t>
      </w:r>
      <w:r w:rsidR="00F55BC0" w:rsidRPr="007922C6">
        <w:rPr>
          <w:rFonts w:ascii="Arial" w:eastAsia="Times New Roman" w:hAnsi="Arial" w:cs="Arial"/>
          <w:b/>
          <w:bCs/>
          <w:color w:val="363636"/>
          <w:sz w:val="24"/>
          <w:szCs w:val="24"/>
          <w:lang w:eastAsia="ru-RU"/>
        </w:rPr>
        <w:t>покупателем</w:t>
      </w:r>
      <w:r w:rsidRPr="007922C6">
        <w:rPr>
          <w:rFonts w:ascii="Arial" w:eastAsia="Times New Roman" w:hAnsi="Arial" w:cs="Arial"/>
          <w:b/>
          <w:bCs/>
          <w:color w:val="363636"/>
          <w:sz w:val="24"/>
          <w:szCs w:val="24"/>
          <w:lang w:eastAsia="ru-RU"/>
        </w:rPr>
        <w:t>, если</w:t>
      </w:r>
      <w:r w:rsidRPr="000A4A18">
        <w:rPr>
          <w:rFonts w:ascii="Arial" w:eastAsia="Times New Roman" w:hAnsi="Arial" w:cs="Arial"/>
          <w:b/>
          <w:bCs/>
          <w:color w:val="363636"/>
          <w:sz w:val="24"/>
          <w:szCs w:val="24"/>
          <w:lang w:eastAsia="ru-RU"/>
        </w:rPr>
        <w:t xml:space="preserve"> дефекты товара явились следствием воздействия обстоятельств непреодолимой силы или имелось наличие обстоятельств, способных оказать негативное влияние на качество товара.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4.2.1. Несмотря на то, что для проверки информации по </w:t>
      </w:r>
      <w:proofErr w:type="spellStart"/>
      <w:r w:rsidRPr="000A4A18">
        <w:rPr>
          <w:rFonts w:ascii="Arial" w:eastAsia="Times New Roman" w:hAnsi="Arial" w:cs="Arial"/>
          <w:color w:val="363636"/>
          <w:sz w:val="24"/>
          <w:szCs w:val="24"/>
          <w:lang w:eastAsia="ru-RU"/>
        </w:rPr>
        <w:t>кроссировке</w:t>
      </w:r>
      <w:proofErr w:type="spellEnd"/>
      <w:r w:rsidRPr="000A4A18">
        <w:rPr>
          <w:rFonts w:ascii="Arial" w:eastAsia="Times New Roman" w:hAnsi="Arial" w:cs="Arial"/>
          <w:color w:val="363636"/>
          <w:sz w:val="24"/>
          <w:szCs w:val="24"/>
          <w:lang w:eastAsia="ru-RU"/>
        </w:rPr>
        <w:t xml:space="preserve"> номеров и применяемости запчастей к автомобилям, нами были предприняты все меры, ООО «Шате-М Плюс» не несет ответственности за какие-либо неточности при подборе запчастей в сервисной программе. Сервисная программа является в первую очередь инструментом для создания и отправки заказов. Для корректного подбора запчастей настоятельно рекомендуем использовать каталоги производителей.</w:t>
      </w:r>
    </w:p>
    <w:p w:rsidR="000A4A18" w:rsidRPr="00341332" w:rsidRDefault="00FE61AD" w:rsidP="000A4A18">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4.3. В соответствии с законодательством Российской Федерации</w:t>
      </w:r>
      <w:r w:rsidR="000A4A18" w:rsidRPr="00341332">
        <w:rPr>
          <w:rFonts w:ascii="Arial" w:eastAsia="Times New Roman" w:hAnsi="Arial" w:cs="Arial"/>
          <w:color w:val="363636"/>
          <w:sz w:val="24"/>
          <w:szCs w:val="24"/>
          <w:lang w:eastAsia="ru-RU"/>
        </w:rPr>
        <w:t>:</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4.3.1. В случае, когда недостатки товара обнаружены потребителем /покупателем/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w:t>
      </w:r>
      <w:r w:rsidR="00C0009A" w:rsidRPr="00341332">
        <w:rPr>
          <w:rFonts w:ascii="Arial" w:eastAsia="Times New Roman" w:hAnsi="Arial" w:cs="Arial"/>
          <w:color w:val="363636"/>
          <w:sz w:val="24"/>
          <w:szCs w:val="24"/>
          <w:lang w:eastAsia="ru-RU"/>
        </w:rPr>
        <w:t>, использования, подбора (поиска)</w:t>
      </w:r>
      <w:r w:rsidRPr="00341332">
        <w:rPr>
          <w:rFonts w:ascii="Arial" w:eastAsia="Times New Roman" w:hAnsi="Arial" w:cs="Arial"/>
          <w:color w:val="363636"/>
          <w:sz w:val="24"/>
          <w:szCs w:val="24"/>
          <w:lang w:eastAsia="ru-RU"/>
        </w:rPr>
        <w:t xml:space="preserve"> товара</w:t>
      </w:r>
      <w:r w:rsidRPr="000A4A18">
        <w:rPr>
          <w:rFonts w:ascii="Arial" w:eastAsia="Times New Roman" w:hAnsi="Arial" w:cs="Arial"/>
          <w:color w:val="363636"/>
          <w:sz w:val="24"/>
          <w:szCs w:val="24"/>
          <w:lang w:eastAsia="ru-RU"/>
        </w:rPr>
        <w:t xml:space="preserve"> или действий третьих лиц либо непреодолимой силы.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4.3.2. В случае, когда гарантийный срок составляет менее 2 лет и недостатки товара обнаружены потребителем по истечении гарантийного срока, но в пределах 2 лет со дня передачи товара потребителю /покупателю/,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4.3.3. 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w:t>
      </w:r>
    </w:p>
    <w:p w:rsid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4.3.4. Продавец обязан принять товар ненадлежащего качества у потребителя, а в случае необходимости – провести проверку качества товара. Продавец обязан проинформировать потребителя о его праве на участие в проверке качества </w:t>
      </w:r>
      <w:r w:rsidRPr="000A4A18">
        <w:rPr>
          <w:rFonts w:ascii="Arial" w:eastAsia="Times New Roman" w:hAnsi="Arial" w:cs="Arial"/>
          <w:color w:val="363636"/>
          <w:sz w:val="24"/>
          <w:szCs w:val="24"/>
          <w:lang w:eastAsia="ru-RU"/>
        </w:rPr>
        <w:lastRenderedPageBreak/>
        <w:t>товара, а если такая проверка не может быть проведена незамедлительно, – о месте и времени ее проведения.</w:t>
      </w:r>
    </w:p>
    <w:p w:rsidR="000B6D89" w:rsidRDefault="000B6D89" w:rsidP="00F55BC0">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t>4.3.5. При возникновении между потребителем и продавцом спора о наличии недостатков товара и причинах их возникновения продавец обязан провести экспертизу товара за свой счет в порядке, установленном законодательством Российской Федерации. О месте и времени проведения экспертизы потребитель должен быть извещен в письменной форме.</w:t>
      </w:r>
    </w:p>
    <w:p w:rsidR="000B6D89" w:rsidRDefault="000B6D89" w:rsidP="000B6D89">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t>4.3.6. Стоимость экспертизы оплачивается продавцом.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расходы на проведение экспертизы, а также связанные с ее проведением расходы на транспортировку товара.</w:t>
      </w:r>
    </w:p>
    <w:p w:rsidR="000B6D89" w:rsidRDefault="000B6D89" w:rsidP="000B6D89">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t>4.3.7. Потребитель /покупатель/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0B6D89" w:rsidRPr="000A4A18" w:rsidRDefault="000B6D89" w:rsidP="000B6D89">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t>4.3.8. Упущенная выгода за товар, подлежащий возврату, возмещению не подлежит. Не подлежат возмещению дополнительные расходы потребителя /покупателя/, связанные с работами по замене некачественных деталей /товара/.</w:t>
      </w:r>
    </w:p>
    <w:p w:rsidR="00AD0C01" w:rsidRPr="000A4A18" w:rsidRDefault="00AD0C01" w:rsidP="006F0FBE">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4</w:t>
      </w:r>
      <w:r w:rsidR="000B6D89" w:rsidRPr="00341332">
        <w:rPr>
          <w:rFonts w:ascii="Arial" w:eastAsia="Times New Roman" w:hAnsi="Arial" w:cs="Arial"/>
          <w:color w:val="363636"/>
          <w:sz w:val="24"/>
          <w:szCs w:val="24"/>
          <w:lang w:eastAsia="ru-RU"/>
        </w:rPr>
        <w:t>.3.9</w:t>
      </w:r>
      <w:r w:rsidRPr="00341332">
        <w:rPr>
          <w:rFonts w:ascii="Arial" w:eastAsia="Times New Roman" w:hAnsi="Arial" w:cs="Arial"/>
          <w:color w:val="363636"/>
          <w:sz w:val="24"/>
          <w:szCs w:val="24"/>
          <w:lang w:eastAsia="ru-RU"/>
        </w:rPr>
        <w:t>. Покупатель – юридическое лицо (индивидуальный предприниматель) вправе при наступлении гарантийного случая потребовать только возврата уплаченной за товар денежной суммы</w:t>
      </w:r>
      <w:r>
        <w:rPr>
          <w:rFonts w:ascii="Arial" w:eastAsia="Times New Roman" w:hAnsi="Arial" w:cs="Arial"/>
          <w:color w:val="363636"/>
          <w:sz w:val="24"/>
          <w:szCs w:val="24"/>
          <w:lang w:eastAsia="ru-RU"/>
        </w:rPr>
        <w:t xml:space="preserve">  </w:t>
      </w:r>
    </w:p>
    <w:p w:rsidR="000A4A18" w:rsidRPr="000A4A18" w:rsidRDefault="007922C6"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8" w:anchor="collapseFive" w:history="1">
        <w:r w:rsidR="000A4A18" w:rsidRPr="000A4A18">
          <w:rPr>
            <w:rFonts w:ascii="Arial" w:eastAsia="Times New Roman" w:hAnsi="Arial" w:cs="Arial"/>
            <w:b/>
            <w:bCs/>
            <w:color w:val="0000FF"/>
            <w:sz w:val="21"/>
            <w:szCs w:val="21"/>
            <w:lang w:eastAsia="ru-RU"/>
          </w:rPr>
          <w:t>5. Условия гарантии на автомобильные шины</w:t>
        </w:r>
      </w:hyperlink>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5.1. Гарантийный срок на шины, реализуемые предприятием, составляет 12 месяцев с даты продажи. Гарантия распространяется на скрытые заводские дефекты.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5.2. Изготовитель (производитель) гарантирует соответствие шин заявленным параметрам при условии соблюдения потребителем (покупателем) «Правил эксплуатации автомобильных шин» АЭ 001-04 от 21 января 2004 г. – Распоряжение Минтранса РФ N АК-9-р (несмотря на истечение срока их действия)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5.3. Гарантийные обязательства на реализованные шины не распространяются в следующих случаях:</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отсутствии заполненного гарантийного талона.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 При несоблюдении потребителем (персоналом покупателя) «Правил эксплуатации автомобильных шин» АЭ 001-04 от 21 января 2004 г. распоряжение Минтранса РФ N АК-9-р (несмотря на истечение срока их действия)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повреждении шины вследствие неправильного хранения (см. п.5.5.).</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 При применении деформированного, коррозирующего диска, а также при применении диска неправильного размера и/или </w:t>
      </w:r>
      <w:r w:rsidR="006759A5" w:rsidRPr="000A4A18">
        <w:rPr>
          <w:rFonts w:ascii="Arial" w:eastAsia="Times New Roman" w:hAnsi="Arial" w:cs="Arial"/>
          <w:color w:val="363636"/>
          <w:sz w:val="24"/>
          <w:szCs w:val="24"/>
          <w:lang w:eastAsia="ru-RU"/>
        </w:rPr>
        <w:t>типа,</w:t>
      </w:r>
      <w:r w:rsidRPr="000A4A18">
        <w:rPr>
          <w:rFonts w:ascii="Arial" w:eastAsia="Times New Roman" w:hAnsi="Arial" w:cs="Arial"/>
          <w:color w:val="363636"/>
          <w:sz w:val="24"/>
          <w:szCs w:val="24"/>
          <w:lang w:eastAsia="ru-RU"/>
        </w:rPr>
        <w:t xml:space="preserve"> не предназначенного для конкретного автомобиля.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превышении установленного скоростного режима.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lastRenderedPageBreak/>
        <w:t>- При перегрузке транспортного средства.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повреждении шины вследствие воздействия внешних факторов непреодолимой силы (наезда на препятствие, пореза, аварии, пожара, прокола и др.).</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езде с повышенным или пониженным давлением в шине.</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 При использовании шины несоответствующего типа, размера, конструкции </w:t>
      </w:r>
      <w:proofErr w:type="spellStart"/>
      <w:r w:rsidRPr="000A4A18">
        <w:rPr>
          <w:rFonts w:ascii="Arial" w:eastAsia="Times New Roman" w:hAnsi="Arial" w:cs="Arial"/>
          <w:color w:val="363636"/>
          <w:sz w:val="24"/>
          <w:szCs w:val="24"/>
          <w:lang w:eastAsia="ru-RU"/>
        </w:rPr>
        <w:t>и.т.п</w:t>
      </w:r>
      <w:proofErr w:type="spellEnd"/>
      <w:r w:rsidRPr="000A4A18">
        <w:rPr>
          <w:rFonts w:ascii="Arial" w:eastAsia="Times New Roman" w:hAnsi="Arial" w:cs="Arial"/>
          <w:color w:val="363636"/>
          <w:sz w:val="24"/>
          <w:szCs w:val="24"/>
          <w:lang w:eastAsia="ru-RU"/>
        </w:rPr>
        <w:t>. для конкретного типа автомобиля.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повреждении шины или её динамическом дисбалансе в результате проведения неквалифицированного монтажа и балансировки.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Повреждение или интенсивный износ шины в результате использования её на транспортном средстве с нарушением геометрии оси (развал-схождение) или с неисправной подвеской.</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эксплуатации шин, не соответствующих сезону («зимних» – летом, а «летних» – зимой).</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повреждении шины в результате попадания на её поверхность химических активных веществ (нефтепродукты и т.д.), разрушающих резину.</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выявлении предварительного ремонта шин (следов ремонта).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Претензии относительно того, что при движении автомобиля шины создают не приемлемый, по мнению потребителя, шумовой фон, не принимаются к рассмотрению по гарантии, так как не являются производственным дефектом шин.</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5.4. Покупатель/потребитель/ обязан выполнить ряд условий для сохранения гарантии на шины: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Монтаж и балансировка новых шин должны проводиться только квалифицированными работниками и на специальном оборудовании с предоставлением документа, подтверждающего факт оказания услуг.</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После первичной установки шин и прохождения от 1500 до 2000 км пробега необходимо провести корректировочную балансировку на квалифицированном шинном центре с предоставлением подтверждающих документов на выполненные работы.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В течение всего последующего эксплуатационного периода рекомендуется проводить балансировку каждые 10000 – 12000 км. Данная балансировка увеличивает срок эксплуатации Ваших шин.</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каждой замене шин необходимо заменять и вентиль, который изнашивается при езде от воздействия центробежных сил и природных факторов. Вентиль обеспечивает герметичность шин, а, следовательно, их долговечность и Вашу безопасность.</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покупке шин, покупатель/ потребитель/ должен произвести тщательный осмотр товара для выявления возможных производственных дефектов и механических повреждений, что при отсутствии таковых заверяется его подписью в гарантийном талоне. После покупки, претензии относительно видимых дефектов шин продавцом не принимаются.</w:t>
      </w:r>
    </w:p>
    <w:p w:rsidR="000A4A18" w:rsidRDefault="000A4A18" w:rsidP="000A4A18">
      <w:pPr>
        <w:pStyle w:val="a3"/>
        <w:shd w:val="clear" w:color="auto" w:fill="FFFFFF"/>
        <w:spacing w:before="0" w:beforeAutospacing="0" w:after="150" w:afterAutospacing="0"/>
        <w:rPr>
          <w:rFonts w:ascii="Arial" w:hAnsi="Arial" w:cs="Arial"/>
          <w:color w:val="363636"/>
        </w:rPr>
      </w:pPr>
      <w:r>
        <w:rPr>
          <w:rStyle w:val="a4"/>
          <w:rFonts w:ascii="Arial" w:hAnsi="Arial" w:cs="Arial"/>
          <w:color w:val="363636"/>
        </w:rPr>
        <w:t>5.5. Требования к хранению шин:</w:t>
      </w:r>
    </w:p>
    <w:p w:rsidR="000A4A18" w:rsidRDefault="000A4A18" w:rsidP="000A4A18">
      <w:pPr>
        <w:pStyle w:val="a3"/>
        <w:shd w:val="clear" w:color="auto" w:fill="FFFFFF"/>
        <w:spacing w:before="0" w:beforeAutospacing="0" w:after="150" w:afterAutospacing="0"/>
        <w:rPr>
          <w:rFonts w:ascii="Arial" w:hAnsi="Arial" w:cs="Arial"/>
          <w:color w:val="363636"/>
        </w:rPr>
      </w:pPr>
      <w:r>
        <w:rPr>
          <w:rFonts w:ascii="Arial" w:hAnsi="Arial" w:cs="Arial"/>
          <w:color w:val="363636"/>
        </w:rPr>
        <w:lastRenderedPageBreak/>
        <w:t>Хранение шин должно производиться в соответствии с требованиями ГОСТ24779-81.</w:t>
      </w:r>
    </w:p>
    <w:p w:rsidR="000A4A18" w:rsidRDefault="000A4A18" w:rsidP="000A4A18">
      <w:pPr>
        <w:pStyle w:val="a3"/>
        <w:shd w:val="clear" w:color="auto" w:fill="FFFFFF"/>
        <w:spacing w:before="0" w:beforeAutospacing="0" w:after="150" w:afterAutospacing="0"/>
        <w:rPr>
          <w:rFonts w:ascii="Arial" w:hAnsi="Arial" w:cs="Arial"/>
          <w:color w:val="363636"/>
        </w:rPr>
      </w:pPr>
      <w:r>
        <w:rPr>
          <w:rStyle w:val="a4"/>
          <w:rFonts w:ascii="Arial" w:hAnsi="Arial" w:cs="Arial"/>
          <w:color w:val="363636"/>
        </w:rPr>
        <w:t>Схема хранения шин с дисками</w:t>
      </w:r>
    </w:p>
    <w:p w:rsidR="000A4A18" w:rsidRDefault="000A4A18" w:rsidP="000A4A18">
      <w:pPr>
        <w:pStyle w:val="a3"/>
        <w:shd w:val="clear" w:color="auto" w:fill="FFFFFF"/>
        <w:spacing w:before="0" w:beforeAutospacing="0" w:after="150" w:afterAutospacing="0"/>
        <w:rPr>
          <w:rFonts w:ascii="Arial" w:hAnsi="Arial" w:cs="Arial"/>
          <w:color w:val="363636"/>
        </w:rPr>
      </w:pPr>
      <w:r>
        <w:rPr>
          <w:rFonts w:ascii="Arial" w:hAnsi="Arial" w:cs="Arial"/>
          <w:noProof/>
          <w:color w:val="363636"/>
        </w:rPr>
        <w:drawing>
          <wp:inline distT="0" distB="0" distL="0" distR="0" wp14:anchorId="7C647735" wp14:editId="422ACB74">
            <wp:extent cx="3533775" cy="1543050"/>
            <wp:effectExtent l="0" t="0" r="9525" b="0"/>
            <wp:docPr id="1" name="Рисунок 3" descr="Схема хранения шин с д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хранения шин с дис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3050"/>
                    </a:xfrm>
                    <a:prstGeom prst="rect">
                      <a:avLst/>
                    </a:prstGeom>
                    <a:noFill/>
                    <a:ln>
                      <a:noFill/>
                    </a:ln>
                  </pic:spPr>
                </pic:pic>
              </a:graphicData>
            </a:graphic>
          </wp:inline>
        </w:drawing>
      </w:r>
    </w:p>
    <w:p w:rsidR="000A4A18" w:rsidRDefault="000A4A18" w:rsidP="000A4A18">
      <w:pPr>
        <w:pStyle w:val="a3"/>
        <w:shd w:val="clear" w:color="auto" w:fill="FFFFFF"/>
        <w:spacing w:before="0" w:beforeAutospacing="0" w:after="150" w:afterAutospacing="0"/>
        <w:rPr>
          <w:rFonts w:ascii="Arial" w:hAnsi="Arial" w:cs="Arial"/>
          <w:color w:val="363636"/>
        </w:rPr>
      </w:pPr>
      <w:r>
        <w:rPr>
          <w:rStyle w:val="a4"/>
          <w:rFonts w:ascii="Arial" w:hAnsi="Arial" w:cs="Arial"/>
          <w:color w:val="363636"/>
        </w:rPr>
        <w:t>Схема хранения шин без дисков</w:t>
      </w:r>
    </w:p>
    <w:p w:rsidR="000A4A18" w:rsidRDefault="000A4A18" w:rsidP="000A4A18">
      <w:pPr>
        <w:pStyle w:val="a3"/>
        <w:shd w:val="clear" w:color="auto" w:fill="FFFFFF"/>
        <w:spacing w:before="0" w:beforeAutospacing="0" w:after="150" w:afterAutospacing="0"/>
        <w:rPr>
          <w:rFonts w:ascii="Arial" w:hAnsi="Arial" w:cs="Arial"/>
          <w:color w:val="363636"/>
        </w:rPr>
      </w:pPr>
      <w:r>
        <w:rPr>
          <w:rFonts w:ascii="Arial" w:hAnsi="Arial" w:cs="Arial"/>
          <w:noProof/>
          <w:color w:val="363636"/>
        </w:rPr>
        <w:drawing>
          <wp:inline distT="0" distB="0" distL="0" distR="0" wp14:anchorId="353E220B" wp14:editId="144A66E7">
            <wp:extent cx="3533775" cy="1543050"/>
            <wp:effectExtent l="0" t="0" r="9525" b="0"/>
            <wp:docPr id="2" name="Рисунок 2" descr="Схема хранения шин без д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хранения шин без диск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543050"/>
                    </a:xfrm>
                    <a:prstGeom prst="rect">
                      <a:avLst/>
                    </a:prstGeom>
                    <a:noFill/>
                    <a:ln>
                      <a:noFill/>
                    </a:ln>
                  </pic:spPr>
                </pic:pic>
              </a:graphicData>
            </a:graphic>
          </wp:inline>
        </w:drawing>
      </w:r>
    </w:p>
    <w:p w:rsidR="000A4A18" w:rsidRDefault="000A4A18" w:rsidP="006F0FBE">
      <w:pPr>
        <w:pStyle w:val="a3"/>
        <w:shd w:val="clear" w:color="auto" w:fill="FFFFFF"/>
        <w:spacing w:before="0" w:beforeAutospacing="0" w:after="150" w:afterAutospacing="0"/>
        <w:jc w:val="both"/>
        <w:rPr>
          <w:rFonts w:ascii="Arial" w:hAnsi="Arial" w:cs="Arial"/>
          <w:color w:val="363636"/>
        </w:rPr>
      </w:pPr>
      <w:r>
        <w:rPr>
          <w:rFonts w:ascii="Arial" w:hAnsi="Arial" w:cs="Arial"/>
          <w:color w:val="363636"/>
        </w:rPr>
        <w:t>Данные по шинам и автомобилю (на котором будут эксплуатироваться шины) заполняются продавцом в гарантийном талоне при продаже шин покупателю/потребителю/.</w:t>
      </w:r>
    </w:p>
    <w:p w:rsidR="000A4A18" w:rsidRPr="000A4A18" w:rsidRDefault="007922C6" w:rsidP="000A4A18">
      <w:pPr>
        <w:shd w:val="clear" w:color="auto" w:fill="EEEEEE"/>
        <w:spacing w:after="0" w:line="240" w:lineRule="auto"/>
        <w:outlineLvl w:val="3"/>
        <w:rPr>
          <w:rFonts w:ascii="Arial" w:eastAsia="Times New Roman" w:hAnsi="Arial" w:cs="Arial"/>
          <w:b/>
          <w:bCs/>
          <w:color w:val="333333"/>
          <w:sz w:val="21"/>
          <w:szCs w:val="21"/>
          <w:lang w:eastAsia="ru-RU"/>
        </w:rPr>
      </w:pPr>
      <w:hyperlink r:id="rId11" w:anchor="collapseSix" w:history="1">
        <w:r w:rsidR="000A4A18" w:rsidRPr="000A4A18">
          <w:rPr>
            <w:rFonts w:ascii="Arial" w:eastAsia="Times New Roman" w:hAnsi="Arial" w:cs="Arial"/>
            <w:b/>
            <w:bCs/>
            <w:color w:val="0000FF"/>
            <w:sz w:val="21"/>
            <w:szCs w:val="21"/>
            <w:lang w:eastAsia="ru-RU"/>
          </w:rPr>
          <w:t>6. Условия гарантии на автомобильные аккумуляторы</w:t>
        </w:r>
      </w:hyperlink>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6.1. ПРАВИЛА ЭКСПЛУАТАЦИИ АКБ</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Подбор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Приобретайте АКБ, соответствующую параметрам Вашего автомобиля. Использование АКБ большей или меньшей ёмкости может привести к ее преждевременному выходу из строя. </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Меры безопасности: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Помните! АКБ содержит едкое вещество – серную кислоту. В процессе эксплуатации АКБ может также выделять взрывоопасный гремучий газ. Не допускайте контактов открытой кожи, одежды с АКБ. Используйте перчатки, защитную одежду, защитные очки при работе с АКБ. Не допускайте детей к АКБ, а также к материалам и предметам, бывшим в контакте с АКБ. При работе с АКБ запрещается курить и пользоваться открытым огнем. При работе с АКБ в помещении должна быть обеспечена приточно-вытяжная вентиляция.</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Подключение и хранение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xml:space="preserve">Надежно закрепите аккумулятор в посадочном гнезде. Соединение наконечников проводов с полюсными выводами АКБ </w:t>
      </w:r>
      <w:r w:rsidR="006759A5" w:rsidRPr="000A4A18">
        <w:rPr>
          <w:rFonts w:ascii="Arial" w:eastAsia="Times New Roman" w:hAnsi="Arial" w:cs="Arial"/>
          <w:color w:val="363636"/>
          <w:sz w:val="24"/>
          <w:szCs w:val="24"/>
          <w:lang w:eastAsia="ru-RU"/>
        </w:rPr>
        <w:t>производите строго,</w:t>
      </w:r>
      <w:r w:rsidRPr="000A4A18">
        <w:rPr>
          <w:rFonts w:ascii="Arial" w:eastAsia="Times New Roman" w:hAnsi="Arial" w:cs="Arial"/>
          <w:color w:val="363636"/>
          <w:sz w:val="24"/>
          <w:szCs w:val="24"/>
          <w:lang w:eastAsia="ru-RU"/>
        </w:rPr>
        <w:t xml:space="preserve"> соблюдая полярность, при выключенном двигателе автомобиля и всех потребителях. Перед продолжительной стоянкой автомобиля (более 10 дней) необходимо отсоединить АКБ, </w:t>
      </w:r>
      <w:r w:rsidR="006759A5">
        <w:rPr>
          <w:rFonts w:ascii="Arial" w:eastAsia="Times New Roman" w:hAnsi="Arial" w:cs="Arial"/>
          <w:color w:val="363636"/>
          <w:sz w:val="24"/>
          <w:szCs w:val="24"/>
          <w:lang w:eastAsia="ru-RU"/>
        </w:rPr>
        <w:t>полностью ее зарядить и хранить</w:t>
      </w:r>
      <w:r w:rsidRPr="000A4A18">
        <w:rPr>
          <w:rFonts w:ascii="Arial" w:eastAsia="Times New Roman" w:hAnsi="Arial" w:cs="Arial"/>
          <w:color w:val="363636"/>
          <w:sz w:val="24"/>
          <w:szCs w:val="24"/>
          <w:lang w:eastAsia="ru-RU"/>
        </w:rPr>
        <w:t xml:space="preserve"> в прохладном помещении.</w:t>
      </w:r>
    </w:p>
    <w:p w:rsidR="000A4A18" w:rsidRPr="000A4A18" w:rsidRDefault="006759A5" w:rsidP="000A4A18">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Уход за АКБ в</w:t>
      </w:r>
      <w:r w:rsidR="000A4A18" w:rsidRPr="000A4A18">
        <w:rPr>
          <w:rFonts w:ascii="Arial" w:eastAsia="Times New Roman" w:hAnsi="Arial" w:cs="Arial"/>
          <w:b/>
          <w:bCs/>
          <w:color w:val="363636"/>
          <w:sz w:val="24"/>
          <w:szCs w:val="24"/>
          <w:lang w:eastAsia="ru-RU"/>
        </w:rPr>
        <w:t xml:space="preserve"> процессе эксплуатации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lastRenderedPageBreak/>
        <w:t xml:space="preserve">Своевременно очищайте аккумулятор от пыли и грязи. Попавший на поверхность аккумулятора электролит вытирайте ветошью, смоченной в растворе аммиака или кальцинированной соды (10%). Газоотводные отверстия и каналы должны быть свободны. В процессе эксплуатации автомобиля необходимо периодически контролировать уровень электролита </w:t>
      </w:r>
      <w:r w:rsidR="006759A5" w:rsidRPr="000A4A18">
        <w:rPr>
          <w:rFonts w:ascii="Arial" w:eastAsia="Times New Roman" w:hAnsi="Arial" w:cs="Arial"/>
          <w:color w:val="363636"/>
          <w:sz w:val="24"/>
          <w:szCs w:val="24"/>
          <w:lang w:eastAsia="ru-RU"/>
        </w:rPr>
        <w:t>в банках,</w:t>
      </w:r>
      <w:r w:rsidRPr="000A4A18">
        <w:rPr>
          <w:rFonts w:ascii="Arial" w:eastAsia="Times New Roman" w:hAnsi="Arial" w:cs="Arial"/>
          <w:color w:val="363636"/>
          <w:sz w:val="24"/>
          <w:szCs w:val="24"/>
          <w:lang w:eastAsia="ru-RU"/>
        </w:rPr>
        <w:t xml:space="preserve"> обслуживаемых АКБ (EXIDE CLASSIC, VOLTMASTER) и </w:t>
      </w:r>
      <w:r w:rsidR="006759A5" w:rsidRPr="000A4A18">
        <w:rPr>
          <w:rFonts w:ascii="Arial" w:eastAsia="Times New Roman" w:hAnsi="Arial" w:cs="Arial"/>
          <w:color w:val="363636"/>
          <w:sz w:val="24"/>
          <w:szCs w:val="24"/>
          <w:lang w:eastAsia="ru-RU"/>
        </w:rPr>
        <w:t>постоянно следить</w:t>
      </w:r>
      <w:r w:rsidRPr="000A4A18">
        <w:rPr>
          <w:rFonts w:ascii="Arial" w:eastAsia="Times New Roman" w:hAnsi="Arial" w:cs="Arial"/>
          <w:color w:val="363636"/>
          <w:sz w:val="24"/>
          <w:szCs w:val="24"/>
          <w:lang w:eastAsia="ru-RU"/>
        </w:rPr>
        <w:t xml:space="preserve"> за его плотностью. Уровень должен быть на 15-20 мм выше уровня пластин. Плотность должна быть не ниже 1,20 г/см3 (50% заряда) и не выше 1,28 г/см3. При необходимости доливается только дистиллированная вода. Для контроля состояния необслуживаемых аккумуляторов (EXIDE PREMIUM, EXСELL) следует руководствоваться показаниями индикатора зарядки, установленного на верхней крышке АКБ. </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ВНИМАНИЕ: Запрещается доливать электролит или кислоту! Не рекомендуетс</w:t>
      </w:r>
      <w:r w:rsidR="006759A5">
        <w:rPr>
          <w:rFonts w:ascii="Arial" w:eastAsia="Times New Roman" w:hAnsi="Arial" w:cs="Arial"/>
          <w:b/>
          <w:bCs/>
          <w:color w:val="363636"/>
          <w:sz w:val="24"/>
          <w:szCs w:val="24"/>
          <w:lang w:eastAsia="ru-RU"/>
        </w:rPr>
        <w:t>я полностью разряжать батарею и</w:t>
      </w:r>
      <w:r w:rsidRPr="000A4A18">
        <w:rPr>
          <w:rFonts w:ascii="Arial" w:eastAsia="Times New Roman" w:hAnsi="Arial" w:cs="Arial"/>
          <w:b/>
          <w:bCs/>
          <w:color w:val="363636"/>
          <w:sz w:val="24"/>
          <w:szCs w:val="24"/>
          <w:lang w:eastAsia="ru-RU"/>
        </w:rPr>
        <w:t xml:space="preserve"> оставлять её в полностью разряженном состоянии! Разряженная батарея может замерзнуть, избегайте ее хранения на морозе!</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Отработанные аккумуляторы не бросайте в общий мусоросборник, не сливайте электролит в почву или канализацию. Аккумуляторы подлежат повторной переработке. </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6.2. Условия гарантии на автомобильные аккумуляторы.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При соблюдении требований настоящего Положения и исправности электрооборудования автомобиля Продавец гарантирует нормальную работу АКБ в течение срока, указанного в данном гарантийном талоне. Гарантийный срок на аккумуляторные батареи составляет 12 месяцев. Срок гарантии на АКБ, используемые не по прямому назначению, и в автомобилях такси составляет 6 месяцев. Гарантийный срок начинается со дня продажи Покупателю /Потребителю/. Гарантия распространяется на производственные дефекты (короткое замыкание в аккумуляторе и обрыв цепи батареи). Гарантия не распространяется на дефекты, вызванные неправильной эксплуатацией. Если АКБ эксплуатировалась правильно и вовремя производилось обслуживание, а отказ произошел по вине завода-производителя (брак производства), АКБ заменят на новую. Замена производится на товар с аналогичными характеристиками с выдачей нового гарантийного талона и установкой нового полноценного гарантийного срока. При отсутствии товара с аналогичными характеристиками покупателю /потребителю/ производится возврат уплаченной за товар денежной суммы. Продавец не несёт ответственности за ущерб, причинен</w:t>
      </w:r>
      <w:r w:rsidR="006759A5">
        <w:rPr>
          <w:rFonts w:ascii="Arial" w:eastAsia="Times New Roman" w:hAnsi="Arial" w:cs="Arial"/>
          <w:color w:val="363636"/>
          <w:sz w:val="24"/>
          <w:szCs w:val="24"/>
          <w:lang w:eastAsia="ru-RU"/>
        </w:rPr>
        <w:t>ный потребителю в результате не</w:t>
      </w:r>
      <w:r w:rsidRPr="000A4A18">
        <w:rPr>
          <w:rFonts w:ascii="Arial" w:eastAsia="Times New Roman" w:hAnsi="Arial" w:cs="Arial"/>
          <w:color w:val="363636"/>
          <w:sz w:val="24"/>
          <w:szCs w:val="24"/>
          <w:lang w:eastAsia="ru-RU"/>
        </w:rPr>
        <w:t>выполнение требований правил эксплуатации, не квалифицированным обращением с электролитом, а также при несоблюдении данной инструкции, ГОСТ 959-2002. Претензии по гарантии не принимаются также в случае самостоятельного ремонта.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ВНИМАНИЕ:</w:t>
      </w:r>
      <w:r w:rsidRPr="000A4A18">
        <w:rPr>
          <w:rFonts w:ascii="Arial" w:eastAsia="Times New Roman" w:hAnsi="Arial" w:cs="Arial"/>
          <w:color w:val="363636"/>
          <w:sz w:val="24"/>
          <w:szCs w:val="24"/>
          <w:lang w:eastAsia="ru-RU"/>
        </w:rPr>
        <w:t> Глубоко разряженная АКБ не может быть признана дефектной. Зарядка АКБ производится Потребителем за свой счет.</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6.3. Гарантийные обязательства не действуют и не распространяются на АКБ в следующих случаях:</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отсутствии гарантийного талона, а также, если талон не заполнен или заполнен с исправлениями: отсутствует штамп продавца, наименование продавца, местонахождение торговой точки, подпись покупателя /потребителя/ или подпись продавца.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отсутствии фирменных наклеек на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lastRenderedPageBreak/>
        <w:t>- При несоответствии технических данных автомашины и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механических, химических или термических повреждениях корпуса или клемм, а также течи электролита из корпуса вследствие плохого крепления АКБ</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нарушении правил эксплуатации, технического обслуживания и хранения АКБ, указанных в данном Положении или ГОСТ.</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помутнении электролита в ячейках АКБ и (или) при разрушении пластин, выражающемся в большом количестве шлама.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отрицательном балансе электроснабжения, связанном с использованием нештатных потребителей, несоответствующих мощности генератора.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искусственно низкой (ниже 1,24 г/см3) либо завышенной (более 1,32 г/см3) плотности электролита, что свидетельствует об обслуживании АКБ неквалифицированным специалистом (параметры плотности измеряются после зарядки батареи).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отсутствии контроля за уровнем электролита в АКБ, что привело к испарению воды, оголению пластин и, как следствие, к оплыванию активной массы.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На АКБ с деформированными сверху сепараторами или пластинами.</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не предоставлении АКБ для обязательного гарантийного обслуживания в сроки, указанные в разделе «Условия гарантийного обслуживания» данного талона.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невыполнении инструкции по эксплуатации АКБ, что привело к взрыву аккумулятора.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замерзании электролита в холодное время года, что явилось следствием разряда батареи.</w:t>
      </w:r>
    </w:p>
    <w:p w:rsidR="000A4A18" w:rsidRPr="00341332" w:rsidRDefault="000A4A18" w:rsidP="006F0FBE">
      <w:pPr>
        <w:spacing w:after="150" w:line="240" w:lineRule="auto"/>
        <w:jc w:val="both"/>
        <w:rPr>
          <w:rFonts w:ascii="Arial" w:eastAsia="Times New Roman" w:hAnsi="Arial" w:cs="Arial"/>
          <w:color w:val="363636"/>
          <w:sz w:val="24"/>
          <w:szCs w:val="24"/>
          <w:lang w:eastAsia="ru-RU"/>
        </w:rPr>
      </w:pPr>
      <w:r w:rsidRPr="00341332">
        <w:rPr>
          <w:rFonts w:ascii="Arial" w:eastAsia="Times New Roman" w:hAnsi="Arial" w:cs="Arial"/>
          <w:b/>
          <w:bCs/>
          <w:color w:val="363636"/>
          <w:sz w:val="24"/>
          <w:szCs w:val="24"/>
          <w:lang w:eastAsia="ru-RU"/>
        </w:rPr>
        <w:t>Перечисленные случаи являются результатом неправильной эксплуатации, хранения аккумулятора, неисправности электрооборудования автомобиля или несоблюдения требований по обслуживанию.</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Гарантия на АКБ: </w:t>
      </w:r>
      <w:hyperlink r:id="rId12" w:history="1">
        <w:r w:rsidRPr="00341332">
          <w:rPr>
            <w:rFonts w:ascii="Arial" w:eastAsia="Times New Roman" w:hAnsi="Arial" w:cs="Arial"/>
            <w:color w:val="DD3737"/>
            <w:sz w:val="24"/>
            <w:szCs w:val="24"/>
            <w:lang w:eastAsia="ru-RU"/>
          </w:rPr>
          <w:t>скачать</w:t>
        </w:r>
      </w:hyperlink>
    </w:p>
    <w:p w:rsidR="000A4A18" w:rsidRPr="000A4A18" w:rsidRDefault="007922C6" w:rsidP="006F0FBE">
      <w:pPr>
        <w:shd w:val="clear" w:color="auto" w:fill="EEEEEE"/>
        <w:spacing w:after="0" w:line="240" w:lineRule="auto"/>
        <w:jc w:val="both"/>
        <w:outlineLvl w:val="3"/>
        <w:rPr>
          <w:rFonts w:ascii="Arial" w:eastAsia="Times New Roman" w:hAnsi="Arial" w:cs="Arial"/>
          <w:b/>
          <w:bCs/>
          <w:color w:val="333333"/>
          <w:sz w:val="21"/>
          <w:szCs w:val="21"/>
          <w:lang w:eastAsia="ru-RU"/>
        </w:rPr>
      </w:pPr>
      <w:hyperlink r:id="rId13" w:anchor="collapseSeven" w:history="1">
        <w:r w:rsidR="000A4A18" w:rsidRPr="000A4A18">
          <w:rPr>
            <w:rFonts w:ascii="Arial" w:eastAsia="Times New Roman" w:hAnsi="Arial" w:cs="Arial"/>
            <w:b/>
            <w:bCs/>
            <w:color w:val="0000FF"/>
            <w:sz w:val="21"/>
            <w:szCs w:val="21"/>
            <w:lang w:eastAsia="ru-RU"/>
          </w:rPr>
          <w:t>7. Условия гарантии на детали(части) кузова для автомобилей, автомобильную оптику</w:t>
        </w:r>
      </w:hyperlink>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7.1.</w:t>
      </w:r>
      <w:r w:rsidR="006759A5">
        <w:rPr>
          <w:rFonts w:ascii="Arial" w:eastAsia="Times New Roman" w:hAnsi="Arial" w:cs="Arial"/>
          <w:b/>
          <w:bCs/>
          <w:color w:val="363636"/>
          <w:sz w:val="24"/>
          <w:szCs w:val="24"/>
          <w:lang w:eastAsia="ru-RU"/>
        </w:rPr>
        <w:t xml:space="preserve"> </w:t>
      </w:r>
      <w:r w:rsidRPr="000A4A18">
        <w:rPr>
          <w:rFonts w:ascii="Arial" w:eastAsia="Times New Roman" w:hAnsi="Arial" w:cs="Arial"/>
          <w:b/>
          <w:bCs/>
          <w:color w:val="363636"/>
          <w:sz w:val="24"/>
          <w:szCs w:val="24"/>
          <w:lang w:eastAsia="ru-RU"/>
        </w:rPr>
        <w:t xml:space="preserve">Гарантийный срок на детали (части) кузова для автомобилей, автомобильную </w:t>
      </w:r>
      <w:proofErr w:type="gramStart"/>
      <w:r w:rsidRPr="000A4A18">
        <w:rPr>
          <w:rFonts w:ascii="Arial" w:eastAsia="Times New Roman" w:hAnsi="Arial" w:cs="Arial"/>
          <w:b/>
          <w:bCs/>
          <w:color w:val="363636"/>
          <w:sz w:val="24"/>
          <w:szCs w:val="24"/>
          <w:lang w:eastAsia="ru-RU"/>
        </w:rPr>
        <w:t>оптику,  реализуемые</w:t>
      </w:r>
      <w:proofErr w:type="gramEnd"/>
      <w:r w:rsidRPr="000A4A18">
        <w:rPr>
          <w:rFonts w:ascii="Arial" w:eastAsia="Times New Roman" w:hAnsi="Arial" w:cs="Arial"/>
          <w:b/>
          <w:bCs/>
          <w:color w:val="363636"/>
          <w:sz w:val="24"/>
          <w:szCs w:val="24"/>
          <w:lang w:eastAsia="ru-RU"/>
        </w:rPr>
        <w:t xml:space="preserve"> предприятием составляет 12 месяцев с даты продажи потребителю /покупателю/ при условии соблюдения требований хранения, установки, использования, предусмотренных нормативными документами, техническими характеристиками и настоящим положением. Гарантия распространяется на скрытые заводские дефекты.</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7.2. Гарантийные обязательства на реализованные детали (части) кузова для автомобилей, автомобил</w:t>
      </w:r>
      <w:r w:rsidR="006759A5">
        <w:rPr>
          <w:rFonts w:ascii="Arial" w:eastAsia="Times New Roman" w:hAnsi="Arial" w:cs="Arial"/>
          <w:b/>
          <w:bCs/>
          <w:color w:val="363636"/>
          <w:sz w:val="24"/>
          <w:szCs w:val="24"/>
          <w:lang w:eastAsia="ru-RU"/>
        </w:rPr>
        <w:t>ьную оптику не распространяются</w:t>
      </w:r>
      <w:r w:rsidRPr="000A4A18">
        <w:rPr>
          <w:rFonts w:ascii="Arial" w:eastAsia="Times New Roman" w:hAnsi="Arial" w:cs="Arial"/>
          <w:b/>
          <w:bCs/>
          <w:color w:val="363636"/>
          <w:sz w:val="24"/>
          <w:szCs w:val="24"/>
          <w:lang w:eastAsia="ru-RU"/>
        </w:rPr>
        <w:t xml:space="preserve"> в следующих случаях:</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повреждений, полученных в результате дорожно-транспортных происшествий, пренебрежения требованиям эксплуатации, использования автомобиля не по назначению, неграмотной установки детали (несоблюдение технологических и технических требований Производителя) либо любое другое механическое повреждение, а также использования автомобиля в необычных условиях, таких как ралли, гонки и др.;</w:t>
      </w:r>
    </w:p>
    <w:p w:rsidR="000A4A18" w:rsidRPr="000A4A18" w:rsidRDefault="006759A5" w:rsidP="006F0FBE">
      <w:pPr>
        <w:spacing w:after="150" w:line="240" w:lineRule="auto"/>
        <w:jc w:val="both"/>
        <w:rPr>
          <w:rFonts w:ascii="Arial" w:eastAsia="Times New Roman" w:hAnsi="Arial" w:cs="Arial"/>
          <w:color w:val="363636"/>
          <w:sz w:val="24"/>
          <w:szCs w:val="24"/>
          <w:lang w:eastAsia="ru-RU"/>
        </w:rPr>
      </w:pPr>
      <w:r>
        <w:rPr>
          <w:rFonts w:ascii="Arial" w:eastAsia="Times New Roman" w:hAnsi="Arial" w:cs="Arial"/>
          <w:color w:val="363636"/>
          <w:sz w:val="24"/>
          <w:szCs w:val="24"/>
          <w:lang w:eastAsia="ru-RU"/>
        </w:rPr>
        <w:t>- повреждений, вызванных</w:t>
      </w:r>
      <w:r w:rsidR="000A4A18" w:rsidRPr="000A4A18">
        <w:rPr>
          <w:rFonts w:ascii="Arial" w:eastAsia="Times New Roman" w:hAnsi="Arial" w:cs="Arial"/>
          <w:color w:val="363636"/>
          <w:sz w:val="24"/>
          <w:szCs w:val="24"/>
          <w:lang w:eastAsia="ru-RU"/>
        </w:rPr>
        <w:t xml:space="preserve"> внешними воздействиями, например, такими как: механическое воздействие камней, песка, град, атмосферные явления, </w:t>
      </w:r>
      <w:r w:rsidR="000A4A18" w:rsidRPr="000A4A18">
        <w:rPr>
          <w:rFonts w:ascii="Arial" w:eastAsia="Times New Roman" w:hAnsi="Arial" w:cs="Arial"/>
          <w:color w:val="363636"/>
          <w:sz w:val="24"/>
          <w:szCs w:val="24"/>
          <w:lang w:eastAsia="ru-RU"/>
        </w:rPr>
        <w:lastRenderedPageBreak/>
        <w:t xml:space="preserve">воздействие </w:t>
      </w:r>
      <w:proofErr w:type="spellStart"/>
      <w:r w:rsidR="000A4A18" w:rsidRPr="000A4A18">
        <w:rPr>
          <w:rFonts w:ascii="Arial" w:eastAsia="Times New Roman" w:hAnsi="Arial" w:cs="Arial"/>
          <w:color w:val="363636"/>
          <w:sz w:val="24"/>
          <w:szCs w:val="24"/>
          <w:lang w:eastAsia="ru-RU"/>
        </w:rPr>
        <w:t>антиобледенительных</w:t>
      </w:r>
      <w:proofErr w:type="spellEnd"/>
      <w:r w:rsidR="000A4A18" w:rsidRPr="000A4A18">
        <w:rPr>
          <w:rFonts w:ascii="Arial" w:eastAsia="Times New Roman" w:hAnsi="Arial" w:cs="Arial"/>
          <w:color w:val="363636"/>
          <w:sz w:val="24"/>
          <w:szCs w:val="24"/>
          <w:lang w:eastAsia="ru-RU"/>
        </w:rPr>
        <w:t xml:space="preserve"> дорожных смесей, камни, пожары и несчастные случаи, связанные с деятельностью человека, небрежность, акты вандализма или стихийные бедствия;</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возникновения коррозии, ржавчины, вызванное некачественной (с нарушением технологического процесса) подготовкой к покраске детали (части) кузова;</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механических повреждений кузовных деталей, отделки, стеклянных и хромированных частей, вызванных нормальным износом или любым внешним воздействием;</w:t>
      </w:r>
    </w:p>
    <w:p w:rsidR="000A4A18" w:rsidRPr="000A4A18" w:rsidRDefault="000A4A18" w:rsidP="006F0FBE">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установки детали покупателем /потребителем/ самостоятельно или на СТО, не имеющей сертификата на проведение данного вида работ.</w:t>
      </w:r>
    </w:p>
    <w:p w:rsidR="000A4A18" w:rsidRPr="000A4A18" w:rsidRDefault="000A4A18" w:rsidP="000A4A18">
      <w:pPr>
        <w:spacing w:after="150" w:line="240" w:lineRule="auto"/>
        <w:rPr>
          <w:rFonts w:ascii="Arial" w:eastAsia="Times New Roman" w:hAnsi="Arial" w:cs="Arial"/>
          <w:color w:val="363636"/>
          <w:sz w:val="24"/>
          <w:szCs w:val="24"/>
          <w:lang w:eastAsia="ru-RU"/>
        </w:rPr>
      </w:pPr>
      <w:r w:rsidRPr="000A4A18">
        <w:rPr>
          <w:rFonts w:ascii="Arial" w:eastAsia="Times New Roman" w:hAnsi="Arial" w:cs="Arial"/>
          <w:b/>
          <w:bCs/>
          <w:color w:val="363636"/>
          <w:sz w:val="24"/>
          <w:szCs w:val="24"/>
          <w:lang w:eastAsia="ru-RU"/>
        </w:rPr>
        <w:t>7.3. Обязанность покупателя /потребителя/ при покупке деталей (частей) кузова для автомобилей, автомобильной оптики:</w:t>
      </w:r>
    </w:p>
    <w:p w:rsidR="000A4A18" w:rsidRPr="000A4A18" w:rsidRDefault="000A4A18" w:rsidP="006F4732">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 получении товара, покупатель /потребитель/ обязан проверить точное соответствие наименования, артикула и количества фактически поступившего товара, указанного в сопроводительных документах;</w:t>
      </w:r>
    </w:p>
    <w:p w:rsidR="000A4A18" w:rsidRPr="000A4A18" w:rsidRDefault="000A4A18" w:rsidP="006F4732">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приемка доставленного товара по количеству должна производиться в единицах измерения, указанных в сопроводительных документах;</w:t>
      </w:r>
    </w:p>
    <w:p w:rsidR="000A4A18" w:rsidRPr="000A4A18" w:rsidRDefault="000A4A18" w:rsidP="006F4732">
      <w:pPr>
        <w:spacing w:after="150" w:line="240" w:lineRule="auto"/>
        <w:jc w:val="both"/>
        <w:rPr>
          <w:rFonts w:ascii="Arial" w:eastAsia="Times New Roman" w:hAnsi="Arial" w:cs="Arial"/>
          <w:color w:val="363636"/>
          <w:sz w:val="24"/>
          <w:szCs w:val="24"/>
          <w:lang w:eastAsia="ru-RU"/>
        </w:rPr>
      </w:pPr>
      <w:r w:rsidRPr="000A4A18">
        <w:rPr>
          <w:rFonts w:ascii="Arial" w:eastAsia="Times New Roman" w:hAnsi="Arial" w:cs="Arial"/>
          <w:color w:val="363636"/>
          <w:sz w:val="24"/>
          <w:szCs w:val="24"/>
          <w:lang w:eastAsia="ru-RU"/>
        </w:rPr>
        <w:t>- кузовные детали, оптика осматриваются покупателем /потребителем/ (или его уполномоченным перевозчиком) в момент передачи/отгрузки товара. Претензии по этим позициям принимаются на месте в момент передачи. В дальнейшем претензии по этим позициям, за исключением скрытых дефектов, не принимаются.</w:t>
      </w:r>
    </w:p>
    <w:p w:rsidR="000B6D89" w:rsidRDefault="007922C6" w:rsidP="000B6D89">
      <w:pPr>
        <w:shd w:val="clear" w:color="auto" w:fill="EEEEEE"/>
        <w:spacing w:after="0" w:line="240" w:lineRule="auto"/>
        <w:outlineLvl w:val="3"/>
        <w:rPr>
          <w:rFonts w:ascii="Arial" w:eastAsia="Times New Roman" w:hAnsi="Arial" w:cs="Arial"/>
          <w:b/>
          <w:bCs/>
          <w:color w:val="333333"/>
          <w:sz w:val="21"/>
          <w:szCs w:val="21"/>
          <w:lang w:eastAsia="ru-RU"/>
        </w:rPr>
      </w:pPr>
      <w:hyperlink r:id="rId14" w:anchor="collapseEight" w:history="1">
        <w:r w:rsidR="000B6D89" w:rsidRPr="001650FE">
          <w:rPr>
            <w:rFonts w:ascii="Arial" w:eastAsia="Times New Roman" w:hAnsi="Arial" w:cs="Arial"/>
            <w:b/>
            <w:bCs/>
            <w:color w:val="0000FF"/>
            <w:sz w:val="21"/>
            <w:szCs w:val="21"/>
            <w:u w:val="single"/>
            <w:lang w:eastAsia="ru-RU"/>
          </w:rPr>
          <w:t>8. Условия гарантии на детали PATRON</w:t>
        </w:r>
      </w:hyperlink>
    </w:p>
    <w:p w:rsidR="000B6D89" w:rsidRPr="000A7AF9" w:rsidRDefault="007922C6" w:rsidP="000B6D89">
      <w:pPr>
        <w:shd w:val="clear" w:color="auto" w:fill="FFFFFF"/>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8.</w:t>
      </w:r>
      <w:proofErr w:type="gramStart"/>
      <w:r w:rsidR="000B6D89" w:rsidRPr="000A7AF9">
        <w:rPr>
          <w:rFonts w:ascii="Arial" w:eastAsia="Times New Roman" w:hAnsi="Arial" w:cs="Arial"/>
          <w:b/>
          <w:color w:val="000000" w:themeColor="text1"/>
          <w:sz w:val="24"/>
          <w:szCs w:val="24"/>
          <w:lang w:eastAsia="ru-RU"/>
        </w:rPr>
        <w:t>1.Общие</w:t>
      </w:r>
      <w:proofErr w:type="gramEnd"/>
      <w:r w:rsidR="000B6D89" w:rsidRPr="000A7AF9">
        <w:rPr>
          <w:rFonts w:ascii="Arial" w:eastAsia="Times New Roman" w:hAnsi="Arial" w:cs="Arial"/>
          <w:b/>
          <w:color w:val="000000" w:themeColor="text1"/>
          <w:sz w:val="24"/>
          <w:szCs w:val="24"/>
          <w:lang w:eastAsia="ru-RU"/>
        </w:rPr>
        <w:t xml:space="preserve"> положения</w:t>
      </w:r>
    </w:p>
    <w:p w:rsidR="000B6D89" w:rsidRPr="00B23D27" w:rsidRDefault="000B6D89" w:rsidP="000B6D89">
      <w:pPr>
        <w:shd w:val="clear" w:color="auto" w:fill="FFFFFF"/>
        <w:spacing w:before="60" w:after="60" w:line="300" w:lineRule="atLeast"/>
        <w:ind w:left="720"/>
        <w:rPr>
          <w:rFonts w:ascii="Arial" w:eastAsia="Times New Roman" w:hAnsi="Arial" w:cs="Arial"/>
          <w:color w:val="333333"/>
          <w:sz w:val="24"/>
          <w:szCs w:val="24"/>
          <w:lang w:eastAsia="ru-RU"/>
        </w:rPr>
      </w:pPr>
      <w:r w:rsidRPr="006759A5">
        <w:rPr>
          <w:rFonts w:ascii="Arial" w:eastAsia="Times New Roman" w:hAnsi="Arial" w:cs="Arial"/>
          <w:color w:val="333333"/>
          <w:sz w:val="24"/>
          <w:szCs w:val="24"/>
          <w:lang w:eastAsia="ru-RU"/>
        </w:rPr>
        <w:t xml:space="preserve">- </w:t>
      </w:r>
      <w:r w:rsidRPr="00341332">
        <w:rPr>
          <w:rFonts w:ascii="Arial" w:eastAsia="Times New Roman" w:hAnsi="Arial" w:cs="Arial"/>
          <w:color w:val="333333"/>
          <w:sz w:val="24"/>
          <w:szCs w:val="24"/>
          <w:lang w:eastAsia="ru-RU"/>
        </w:rPr>
        <w:t>ООО «ШАТЕ-М ПЛЮС» устанавливает гарантийный срок на реализуемый товар под брендом «PATRON» 12 месяцев или 20 000 км пробега в зависимости от того, что наступит первым, при условии соблюдения требований хранения, установки, использования, подбора (поиска), предусмотренных нормативными документами, техническими</w:t>
      </w:r>
      <w:r w:rsidRPr="00B23D27">
        <w:rPr>
          <w:rFonts w:ascii="Arial" w:eastAsia="Times New Roman" w:hAnsi="Arial" w:cs="Arial"/>
          <w:color w:val="333333"/>
          <w:sz w:val="24"/>
          <w:szCs w:val="24"/>
          <w:lang w:eastAsia="ru-RU"/>
        </w:rPr>
        <w:t xml:space="preserve"> характеристиками и настоящим положением, за исключением товара, на который в соответствии с настоящим положением гарантия не распространяется.</w:t>
      </w:r>
    </w:p>
    <w:p w:rsidR="000B6D89" w:rsidRPr="00B23D27" w:rsidRDefault="000B6D89" w:rsidP="000B6D89">
      <w:pPr>
        <w:shd w:val="clear" w:color="auto" w:fill="FFFFFF"/>
        <w:spacing w:before="100" w:beforeAutospacing="1" w:after="60" w:line="300" w:lineRule="atLeast"/>
        <w:ind w:left="72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B23D27">
        <w:rPr>
          <w:rFonts w:ascii="Arial" w:eastAsia="Times New Roman" w:hAnsi="Arial" w:cs="Arial"/>
          <w:color w:val="333333"/>
          <w:sz w:val="24"/>
          <w:szCs w:val="24"/>
          <w:lang w:eastAsia="ru-RU"/>
        </w:rPr>
        <w:t>Гарантийный срок исчисляется с момента передачи товара потребителю /покупателю/.</w:t>
      </w:r>
    </w:p>
    <w:p w:rsidR="000B6D89" w:rsidRPr="00B23D27" w:rsidRDefault="000B6D89" w:rsidP="000B6D89">
      <w:pPr>
        <w:shd w:val="clear" w:color="auto" w:fill="FFFFFF"/>
        <w:spacing w:before="100" w:beforeAutospacing="1" w:after="60" w:line="300" w:lineRule="atLeast"/>
        <w:ind w:left="72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B23D27">
        <w:rPr>
          <w:rFonts w:ascii="Arial" w:eastAsia="Times New Roman" w:hAnsi="Arial" w:cs="Arial"/>
          <w:color w:val="333333"/>
          <w:sz w:val="24"/>
          <w:szCs w:val="24"/>
          <w:lang w:eastAsia="ru-RU"/>
        </w:rPr>
        <w:t>Срок годности товара определяется производителем и исчисляется с даты изготовления товара.</w:t>
      </w:r>
    </w:p>
    <w:p w:rsidR="000B6D89" w:rsidRPr="001650FE" w:rsidRDefault="000B6D89" w:rsidP="000B6D89">
      <w:pPr>
        <w:shd w:val="clear" w:color="auto" w:fill="EEEEEE"/>
        <w:spacing w:after="0" w:line="240" w:lineRule="auto"/>
        <w:outlineLvl w:val="3"/>
        <w:rPr>
          <w:rFonts w:ascii="Arial" w:eastAsia="Times New Roman" w:hAnsi="Arial" w:cs="Arial"/>
          <w:b/>
          <w:bCs/>
          <w:color w:val="333333"/>
          <w:sz w:val="21"/>
          <w:szCs w:val="21"/>
          <w:lang w:eastAsia="ru-RU"/>
        </w:rPr>
      </w:pPr>
    </w:p>
    <w:p w:rsidR="000B6D89" w:rsidRPr="001650FE" w:rsidRDefault="007922C6" w:rsidP="000B6D89">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8.</w:t>
      </w:r>
      <w:r w:rsidR="000B6D89">
        <w:rPr>
          <w:rFonts w:ascii="Arial" w:eastAsia="Times New Roman" w:hAnsi="Arial" w:cs="Arial"/>
          <w:b/>
          <w:bCs/>
          <w:color w:val="363636"/>
          <w:sz w:val="24"/>
          <w:szCs w:val="24"/>
          <w:lang w:eastAsia="ru-RU"/>
        </w:rPr>
        <w:t>2</w:t>
      </w:r>
      <w:r w:rsidR="000B6D89" w:rsidRPr="001650FE">
        <w:rPr>
          <w:rFonts w:ascii="Arial" w:eastAsia="Times New Roman" w:hAnsi="Arial" w:cs="Arial"/>
          <w:b/>
          <w:bCs/>
          <w:color w:val="363636"/>
          <w:sz w:val="24"/>
          <w:szCs w:val="24"/>
          <w:lang w:eastAsia="ru-RU"/>
        </w:rPr>
        <w:t>. Гарантийные обязательства на товар распространяются при условии соблюдения потребителем /покупателем/ следующих условий:</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эксплуатации и/или хранения</w:t>
      </w:r>
      <w:r>
        <w:rPr>
          <w:rFonts w:ascii="Arial" w:eastAsia="Times New Roman" w:hAnsi="Arial" w:cs="Arial"/>
          <w:color w:val="363636"/>
          <w:sz w:val="24"/>
          <w:szCs w:val="24"/>
          <w:lang w:eastAsia="ru-RU"/>
        </w:rPr>
        <w:t xml:space="preserve">, </w:t>
      </w:r>
      <w:r w:rsidRPr="00341332">
        <w:rPr>
          <w:rFonts w:ascii="Arial" w:eastAsia="Times New Roman" w:hAnsi="Arial" w:cs="Arial"/>
          <w:color w:val="363636"/>
          <w:sz w:val="24"/>
          <w:szCs w:val="24"/>
          <w:lang w:eastAsia="ru-RU"/>
        </w:rPr>
        <w:t>установки, подбора (поиска) товара в соответствии с нормативными документами, установленными техническими характеристиками, рекомендациями завода-изготовителя;</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наличия заполненного акта-рекламации о неработоспособности детали, заполненного потребителем или</w:t>
      </w:r>
      <w:r w:rsidRPr="001650FE">
        <w:rPr>
          <w:rFonts w:ascii="Arial" w:eastAsia="Times New Roman" w:hAnsi="Arial" w:cs="Arial"/>
          <w:color w:val="363636"/>
          <w:sz w:val="24"/>
          <w:szCs w:val="24"/>
          <w:lang w:eastAsia="ru-RU"/>
        </w:rPr>
        <w:t xml:space="preserve"> лицом, которое производило действия (монтаж </w:t>
      </w:r>
      <w:r w:rsidRPr="001650FE">
        <w:rPr>
          <w:rFonts w:ascii="Arial" w:eastAsia="Times New Roman" w:hAnsi="Arial" w:cs="Arial"/>
          <w:color w:val="363636"/>
          <w:sz w:val="24"/>
          <w:szCs w:val="24"/>
          <w:lang w:eastAsia="ru-RU"/>
        </w:rPr>
        <w:lastRenderedPageBreak/>
        <w:t>на автомобиль или/и диагностику или/и демонтаж с автомобиля) связанные с конкретной деталью;</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соответствия установленного товара спецификации автомобиля.</w:t>
      </w:r>
    </w:p>
    <w:p w:rsidR="000B6D89" w:rsidRPr="001650FE" w:rsidRDefault="007922C6" w:rsidP="000B6D89">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8.</w:t>
      </w:r>
      <w:r w:rsidR="000B6D89">
        <w:rPr>
          <w:rFonts w:ascii="Arial" w:eastAsia="Times New Roman" w:hAnsi="Arial" w:cs="Arial"/>
          <w:b/>
          <w:bCs/>
          <w:color w:val="363636"/>
          <w:sz w:val="24"/>
          <w:szCs w:val="24"/>
          <w:lang w:eastAsia="ru-RU"/>
        </w:rPr>
        <w:t>3</w:t>
      </w:r>
      <w:r w:rsidR="000B6D89" w:rsidRPr="001650FE">
        <w:rPr>
          <w:rFonts w:ascii="Arial" w:eastAsia="Times New Roman" w:hAnsi="Arial" w:cs="Arial"/>
          <w:b/>
          <w:bCs/>
          <w:color w:val="363636"/>
          <w:sz w:val="24"/>
          <w:szCs w:val="24"/>
          <w:lang w:eastAsia="ru-RU"/>
        </w:rPr>
        <w:t>. При этом для покупателей – юридических лиц обязательно наличие документа, подтверждающего факт приобретен</w:t>
      </w:r>
      <w:r w:rsidR="000B6D89">
        <w:rPr>
          <w:rFonts w:ascii="Arial" w:eastAsia="Times New Roman" w:hAnsi="Arial" w:cs="Arial"/>
          <w:b/>
          <w:bCs/>
          <w:color w:val="363636"/>
          <w:sz w:val="24"/>
          <w:szCs w:val="24"/>
          <w:lang w:eastAsia="ru-RU"/>
        </w:rPr>
        <w:t xml:space="preserve">ия товара </w:t>
      </w:r>
      <w:r w:rsidR="000B6D89" w:rsidRPr="00341332">
        <w:rPr>
          <w:rFonts w:ascii="Arial" w:eastAsia="Times New Roman" w:hAnsi="Arial" w:cs="Arial"/>
          <w:b/>
          <w:bCs/>
          <w:color w:val="363636"/>
          <w:sz w:val="24"/>
          <w:szCs w:val="24"/>
          <w:lang w:eastAsia="ru-RU"/>
        </w:rPr>
        <w:t>у ООО</w:t>
      </w:r>
      <w:r w:rsidR="000B6D89" w:rsidRPr="001650FE">
        <w:rPr>
          <w:rFonts w:ascii="Arial" w:eastAsia="Times New Roman" w:hAnsi="Arial" w:cs="Arial"/>
          <w:b/>
          <w:bCs/>
          <w:color w:val="363636"/>
          <w:sz w:val="24"/>
          <w:szCs w:val="24"/>
          <w:lang w:eastAsia="ru-RU"/>
        </w:rPr>
        <w:t xml:space="preserve"> «ШАТЕ-М ПЛЮС».</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Для потребителей – физических лиц предоставление потребителем документа, подтверждающего факт приобретения товара, желательно. Тем не менее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Для подтверждения факта приобретения товара могут использоваться документы и другие средства доказывания, указывающие на приобретение товара у данного продавца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w:t>
      </w:r>
    </w:p>
    <w:p w:rsidR="000B6D89" w:rsidRPr="001650FE" w:rsidRDefault="007922C6" w:rsidP="000B6D89">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8.</w:t>
      </w:r>
      <w:r w:rsidR="000B6D89">
        <w:rPr>
          <w:rFonts w:ascii="Arial" w:eastAsia="Times New Roman" w:hAnsi="Arial" w:cs="Arial"/>
          <w:b/>
          <w:bCs/>
          <w:color w:val="363636"/>
          <w:sz w:val="24"/>
          <w:szCs w:val="24"/>
          <w:lang w:eastAsia="ru-RU"/>
        </w:rPr>
        <w:t>4</w:t>
      </w:r>
      <w:r w:rsidR="000B6D89" w:rsidRPr="001650FE">
        <w:rPr>
          <w:rFonts w:ascii="Arial" w:eastAsia="Times New Roman" w:hAnsi="Arial" w:cs="Arial"/>
          <w:b/>
          <w:bCs/>
          <w:color w:val="363636"/>
          <w:sz w:val="24"/>
          <w:szCs w:val="24"/>
          <w:lang w:eastAsia="ru-RU"/>
        </w:rPr>
        <w:t>. Гарантийные обязательства не распространяются:</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на износ и естественное изменение состояния запасных частей при их эксплуатации на автомобиле в соответствии с требованиями производителя;</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на расходные материалы, технические жидкости и детали, замена которых предусмотрена при регулярном техническом обслуживании (лампочки, масло, фильтры, автокосметика, автохимия, предохранители, и др.) после установки на автомобиль;</w:t>
      </w:r>
    </w:p>
    <w:p w:rsidR="000B6D89"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на детали, со следами механических повреждений, полученных в результате неправильного хранения, неправильной установки либо эксплуатации с нарушением требований производителя;</w:t>
      </w:r>
    </w:p>
    <w:p w:rsidR="007922C6" w:rsidRPr="001650FE" w:rsidRDefault="007922C6" w:rsidP="000B6D89">
      <w:pPr>
        <w:spacing w:after="150" w:line="240" w:lineRule="auto"/>
        <w:rPr>
          <w:rFonts w:ascii="Arial" w:eastAsia="Times New Roman" w:hAnsi="Arial" w:cs="Arial"/>
          <w:color w:val="363636"/>
          <w:sz w:val="24"/>
          <w:szCs w:val="24"/>
          <w:lang w:eastAsia="ru-RU"/>
        </w:rPr>
      </w:pPr>
    </w:p>
    <w:p w:rsidR="000B6D89" w:rsidRPr="001650FE" w:rsidRDefault="007922C6" w:rsidP="000B6D89">
      <w:pPr>
        <w:spacing w:after="150" w:line="240" w:lineRule="auto"/>
        <w:rPr>
          <w:rFonts w:ascii="Arial" w:eastAsia="Times New Roman" w:hAnsi="Arial" w:cs="Arial"/>
          <w:color w:val="363636"/>
          <w:sz w:val="24"/>
          <w:szCs w:val="24"/>
          <w:lang w:eastAsia="ru-RU"/>
        </w:rPr>
      </w:pPr>
      <w:r>
        <w:rPr>
          <w:rFonts w:ascii="Arial" w:eastAsia="Times New Roman" w:hAnsi="Arial" w:cs="Arial"/>
          <w:b/>
          <w:bCs/>
          <w:color w:val="363636"/>
          <w:sz w:val="24"/>
          <w:szCs w:val="24"/>
          <w:lang w:eastAsia="ru-RU"/>
        </w:rPr>
        <w:t>8.</w:t>
      </w:r>
      <w:r w:rsidR="000B6D89">
        <w:rPr>
          <w:rFonts w:ascii="Arial" w:eastAsia="Times New Roman" w:hAnsi="Arial" w:cs="Arial"/>
          <w:b/>
          <w:bCs/>
          <w:color w:val="363636"/>
          <w:sz w:val="24"/>
          <w:szCs w:val="24"/>
          <w:lang w:eastAsia="ru-RU"/>
        </w:rPr>
        <w:t>5</w:t>
      </w:r>
      <w:r w:rsidR="000B6D89" w:rsidRPr="001650FE">
        <w:rPr>
          <w:rFonts w:ascii="Arial" w:eastAsia="Times New Roman" w:hAnsi="Arial" w:cs="Arial"/>
          <w:b/>
          <w:bCs/>
          <w:color w:val="363636"/>
          <w:sz w:val="24"/>
          <w:szCs w:val="24"/>
          <w:lang w:eastAsia="ru-RU"/>
        </w:rPr>
        <w:t>. Гарантийный случай не</w:t>
      </w:r>
      <w:r w:rsidR="000B6D89">
        <w:rPr>
          <w:rFonts w:ascii="Arial" w:eastAsia="Times New Roman" w:hAnsi="Arial" w:cs="Arial"/>
          <w:b/>
          <w:bCs/>
          <w:color w:val="363636"/>
          <w:sz w:val="24"/>
          <w:szCs w:val="24"/>
          <w:lang w:eastAsia="ru-RU"/>
        </w:rPr>
        <w:t xml:space="preserve"> </w:t>
      </w:r>
      <w:r w:rsidR="000B6D89" w:rsidRPr="00341332">
        <w:rPr>
          <w:rFonts w:ascii="Arial" w:eastAsia="Times New Roman" w:hAnsi="Arial" w:cs="Arial"/>
          <w:b/>
          <w:bCs/>
          <w:color w:val="363636"/>
          <w:sz w:val="24"/>
          <w:szCs w:val="24"/>
          <w:lang w:eastAsia="ru-RU"/>
        </w:rPr>
        <w:t>наступает и ООО «ШАТЕ-М ПЛЮС» не несет ответственности за качество товара:</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если дефекты товара явились следствием его неправильной эксплуатации, воздействия атмосферных явлений или иных внешних воздействий, нарушения правил установки и/или хранения;</w:t>
      </w:r>
    </w:p>
    <w:p w:rsidR="000B6D89" w:rsidRPr="001650FE"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если имеет место нормальный для определённого производителем срока эксплуатации износ детали;</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1650FE">
        <w:rPr>
          <w:rFonts w:ascii="Arial" w:eastAsia="Times New Roman" w:hAnsi="Arial" w:cs="Arial"/>
          <w:color w:val="363636"/>
          <w:sz w:val="24"/>
          <w:szCs w:val="24"/>
          <w:lang w:eastAsia="ru-RU"/>
        </w:rPr>
        <w:t xml:space="preserve">- если имеет место повреждение </w:t>
      </w:r>
      <w:r w:rsidRPr="00341332">
        <w:rPr>
          <w:rFonts w:ascii="Arial" w:eastAsia="Times New Roman" w:hAnsi="Arial" w:cs="Arial"/>
          <w:color w:val="363636"/>
          <w:sz w:val="24"/>
          <w:szCs w:val="24"/>
          <w:lang w:eastAsia="ru-RU"/>
        </w:rPr>
        <w:t>детали в результате ДТП, неправильного подбора, неправильной её установки или небрежной эксплуатации, хранения;</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если неисправность запасных частей топливной системы или системы выпуска произошла вследствие использования не предусмотренного изготовителем автомобиля класса топлива;</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если повреждения (в особенности деталей подвески и рулевого управления) произошли из-за неаккуратного вождения на неровностях дороги (экстремальная нагрузка на автомобиль);</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t>- если имеются механические повреждения детали;</w:t>
      </w:r>
    </w:p>
    <w:p w:rsidR="000B6D89" w:rsidRPr="00341332" w:rsidRDefault="000B6D89" w:rsidP="000B6D89">
      <w:pPr>
        <w:spacing w:after="150" w:line="240" w:lineRule="auto"/>
        <w:rPr>
          <w:rFonts w:ascii="Arial" w:eastAsia="Times New Roman" w:hAnsi="Arial" w:cs="Arial"/>
          <w:color w:val="363636"/>
          <w:sz w:val="24"/>
          <w:szCs w:val="24"/>
          <w:lang w:eastAsia="ru-RU"/>
        </w:rPr>
      </w:pPr>
      <w:r w:rsidRPr="00341332">
        <w:rPr>
          <w:rFonts w:ascii="Arial" w:eastAsia="Times New Roman" w:hAnsi="Arial" w:cs="Arial"/>
          <w:color w:val="363636"/>
          <w:sz w:val="24"/>
          <w:szCs w:val="24"/>
          <w:lang w:eastAsia="ru-RU"/>
        </w:rPr>
        <w:lastRenderedPageBreak/>
        <w:t>- если причиной выхода из строя товара явилось неисправность другой детали либо агрегата.</w:t>
      </w:r>
    </w:p>
    <w:p w:rsidR="000A4A18" w:rsidRPr="006759A5" w:rsidRDefault="000B6D89">
      <w:pPr>
        <w:rPr>
          <w:rFonts w:ascii="Arial" w:hAnsi="Arial" w:cs="Arial"/>
          <w:sz w:val="24"/>
          <w:szCs w:val="24"/>
        </w:rPr>
      </w:pPr>
      <w:r w:rsidRPr="006759A5">
        <w:rPr>
          <w:rFonts w:ascii="Arial" w:hAnsi="Arial" w:cs="Arial"/>
          <w:sz w:val="24"/>
          <w:szCs w:val="24"/>
        </w:rPr>
        <w:t xml:space="preserve">Акт рекламации </w:t>
      </w:r>
      <w:r w:rsidRPr="006759A5">
        <w:rPr>
          <w:rFonts w:ascii="Arial" w:hAnsi="Arial" w:cs="Arial"/>
          <w:sz w:val="24"/>
          <w:szCs w:val="24"/>
          <w:lang w:val="en-US"/>
        </w:rPr>
        <w:t>Patron</w:t>
      </w:r>
      <w:r w:rsidR="006759A5">
        <w:rPr>
          <w:rFonts w:ascii="Arial" w:hAnsi="Arial" w:cs="Arial"/>
          <w:sz w:val="24"/>
          <w:szCs w:val="24"/>
        </w:rPr>
        <w:t xml:space="preserve">: </w:t>
      </w:r>
      <w:hyperlink r:id="rId15" w:history="1">
        <w:r w:rsidR="006759A5" w:rsidRPr="006759A5">
          <w:rPr>
            <w:rStyle w:val="a5"/>
            <w:rFonts w:ascii="Arial" w:hAnsi="Arial" w:cs="Arial"/>
            <w:color w:val="FF0000"/>
            <w:sz w:val="24"/>
            <w:szCs w:val="24"/>
          </w:rPr>
          <w:t>ск</w:t>
        </w:r>
        <w:bookmarkStart w:id="0" w:name="_GoBack"/>
        <w:bookmarkEnd w:id="0"/>
        <w:r w:rsidR="006759A5" w:rsidRPr="006759A5">
          <w:rPr>
            <w:rStyle w:val="a5"/>
            <w:rFonts w:ascii="Arial" w:hAnsi="Arial" w:cs="Arial"/>
            <w:color w:val="FF0000"/>
            <w:sz w:val="24"/>
            <w:szCs w:val="24"/>
          </w:rPr>
          <w:t>а</w:t>
        </w:r>
        <w:r w:rsidR="006759A5" w:rsidRPr="006759A5">
          <w:rPr>
            <w:rStyle w:val="a5"/>
            <w:rFonts w:ascii="Arial" w:hAnsi="Arial" w:cs="Arial"/>
            <w:color w:val="FF0000"/>
            <w:sz w:val="24"/>
            <w:szCs w:val="24"/>
          </w:rPr>
          <w:t>чать</w:t>
        </w:r>
      </w:hyperlink>
    </w:p>
    <w:sectPr w:rsidR="000A4A18" w:rsidRPr="00675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D"/>
    <w:rsid w:val="000A4A18"/>
    <w:rsid w:val="000B6D89"/>
    <w:rsid w:val="002D5B2B"/>
    <w:rsid w:val="00334D51"/>
    <w:rsid w:val="00341332"/>
    <w:rsid w:val="00443964"/>
    <w:rsid w:val="004A7B9B"/>
    <w:rsid w:val="00517A02"/>
    <w:rsid w:val="0066048D"/>
    <w:rsid w:val="006759A5"/>
    <w:rsid w:val="006D6E9E"/>
    <w:rsid w:val="006F0FBE"/>
    <w:rsid w:val="006F4732"/>
    <w:rsid w:val="00714D70"/>
    <w:rsid w:val="007922C6"/>
    <w:rsid w:val="007C056E"/>
    <w:rsid w:val="007C4FDF"/>
    <w:rsid w:val="00835C0D"/>
    <w:rsid w:val="00931684"/>
    <w:rsid w:val="00A22AEB"/>
    <w:rsid w:val="00AD0C01"/>
    <w:rsid w:val="00C0009A"/>
    <w:rsid w:val="00C1688F"/>
    <w:rsid w:val="00CA6A7A"/>
    <w:rsid w:val="00F53F7D"/>
    <w:rsid w:val="00F55BC0"/>
    <w:rsid w:val="00FE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E316"/>
  <w15:chartTrackingRefBased/>
  <w15:docId w15:val="{E0FBC9A2-EEE1-461B-BD10-67F6E47C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4A18"/>
    <w:rPr>
      <w:b/>
      <w:bCs/>
    </w:rPr>
  </w:style>
  <w:style w:type="character" w:styleId="a5">
    <w:name w:val="Hyperlink"/>
    <w:basedOn w:val="a0"/>
    <w:uiPriority w:val="99"/>
    <w:unhideWhenUsed/>
    <w:rsid w:val="006759A5"/>
    <w:rPr>
      <w:color w:val="0563C1" w:themeColor="hyperlink"/>
      <w:u w:val="single"/>
    </w:rPr>
  </w:style>
  <w:style w:type="character" w:styleId="a6">
    <w:name w:val="FollowedHyperlink"/>
    <w:basedOn w:val="a0"/>
    <w:uiPriority w:val="99"/>
    <w:semiHidden/>
    <w:unhideWhenUsed/>
    <w:rsid w:val="00792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1548">
      <w:bodyDiv w:val="1"/>
      <w:marLeft w:val="0"/>
      <w:marRight w:val="0"/>
      <w:marTop w:val="0"/>
      <w:marBottom w:val="0"/>
      <w:divBdr>
        <w:top w:val="none" w:sz="0" w:space="0" w:color="auto"/>
        <w:left w:val="none" w:sz="0" w:space="0" w:color="auto"/>
        <w:bottom w:val="none" w:sz="0" w:space="0" w:color="auto"/>
        <w:right w:val="none" w:sz="0" w:space="0" w:color="auto"/>
      </w:divBdr>
      <w:divsChild>
        <w:div w:id="205677918">
          <w:marLeft w:val="0"/>
          <w:marRight w:val="0"/>
          <w:marTop w:val="0"/>
          <w:marBottom w:val="0"/>
          <w:divBdr>
            <w:top w:val="none" w:sz="0" w:space="8" w:color="EEEEEE"/>
            <w:left w:val="none" w:sz="0" w:space="11" w:color="EEEEEE"/>
            <w:bottom w:val="none" w:sz="0" w:space="0" w:color="auto"/>
            <w:right w:val="none" w:sz="0" w:space="11" w:color="EEEEEE"/>
          </w:divBdr>
        </w:div>
        <w:div w:id="35200769">
          <w:marLeft w:val="0"/>
          <w:marRight w:val="0"/>
          <w:marTop w:val="0"/>
          <w:marBottom w:val="0"/>
          <w:divBdr>
            <w:top w:val="none" w:sz="0" w:space="0" w:color="auto"/>
            <w:left w:val="none" w:sz="0" w:space="0" w:color="auto"/>
            <w:bottom w:val="none" w:sz="0" w:space="0" w:color="auto"/>
            <w:right w:val="none" w:sz="0" w:space="0" w:color="auto"/>
          </w:divBdr>
          <w:divsChild>
            <w:div w:id="1830827475">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63981804">
      <w:bodyDiv w:val="1"/>
      <w:marLeft w:val="0"/>
      <w:marRight w:val="0"/>
      <w:marTop w:val="0"/>
      <w:marBottom w:val="0"/>
      <w:divBdr>
        <w:top w:val="none" w:sz="0" w:space="0" w:color="auto"/>
        <w:left w:val="none" w:sz="0" w:space="0" w:color="auto"/>
        <w:bottom w:val="none" w:sz="0" w:space="0" w:color="auto"/>
        <w:right w:val="none" w:sz="0" w:space="0" w:color="auto"/>
      </w:divBdr>
      <w:divsChild>
        <w:div w:id="1592855044">
          <w:marLeft w:val="0"/>
          <w:marRight w:val="0"/>
          <w:marTop w:val="0"/>
          <w:marBottom w:val="0"/>
          <w:divBdr>
            <w:top w:val="none" w:sz="0" w:space="8" w:color="EEEEEE"/>
            <w:left w:val="none" w:sz="0" w:space="11" w:color="EEEEEE"/>
            <w:bottom w:val="none" w:sz="0" w:space="0" w:color="auto"/>
            <w:right w:val="none" w:sz="0" w:space="11" w:color="EEEEEE"/>
          </w:divBdr>
        </w:div>
        <w:div w:id="1639189635">
          <w:marLeft w:val="0"/>
          <w:marRight w:val="0"/>
          <w:marTop w:val="0"/>
          <w:marBottom w:val="0"/>
          <w:divBdr>
            <w:top w:val="none" w:sz="0" w:space="0" w:color="auto"/>
            <w:left w:val="none" w:sz="0" w:space="0" w:color="auto"/>
            <w:bottom w:val="none" w:sz="0" w:space="0" w:color="auto"/>
            <w:right w:val="none" w:sz="0" w:space="0" w:color="auto"/>
          </w:divBdr>
          <w:divsChild>
            <w:div w:id="1455060879">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302585228">
      <w:bodyDiv w:val="1"/>
      <w:marLeft w:val="0"/>
      <w:marRight w:val="0"/>
      <w:marTop w:val="0"/>
      <w:marBottom w:val="0"/>
      <w:divBdr>
        <w:top w:val="none" w:sz="0" w:space="0" w:color="auto"/>
        <w:left w:val="none" w:sz="0" w:space="0" w:color="auto"/>
        <w:bottom w:val="none" w:sz="0" w:space="0" w:color="auto"/>
        <w:right w:val="none" w:sz="0" w:space="0" w:color="auto"/>
      </w:divBdr>
    </w:div>
    <w:div w:id="851646045">
      <w:bodyDiv w:val="1"/>
      <w:marLeft w:val="0"/>
      <w:marRight w:val="0"/>
      <w:marTop w:val="0"/>
      <w:marBottom w:val="0"/>
      <w:divBdr>
        <w:top w:val="none" w:sz="0" w:space="0" w:color="auto"/>
        <w:left w:val="none" w:sz="0" w:space="0" w:color="auto"/>
        <w:bottom w:val="none" w:sz="0" w:space="0" w:color="auto"/>
        <w:right w:val="none" w:sz="0" w:space="0" w:color="auto"/>
      </w:divBdr>
      <w:divsChild>
        <w:div w:id="1891259104">
          <w:marLeft w:val="0"/>
          <w:marRight w:val="0"/>
          <w:marTop w:val="0"/>
          <w:marBottom w:val="0"/>
          <w:divBdr>
            <w:top w:val="none" w:sz="0" w:space="8" w:color="EEEEEE"/>
            <w:left w:val="none" w:sz="0" w:space="11" w:color="EEEEEE"/>
            <w:bottom w:val="none" w:sz="0" w:space="0" w:color="auto"/>
            <w:right w:val="none" w:sz="0" w:space="11" w:color="EEEEEE"/>
          </w:divBdr>
        </w:div>
        <w:div w:id="799029146">
          <w:marLeft w:val="0"/>
          <w:marRight w:val="0"/>
          <w:marTop w:val="0"/>
          <w:marBottom w:val="0"/>
          <w:divBdr>
            <w:top w:val="none" w:sz="0" w:space="0" w:color="auto"/>
            <w:left w:val="none" w:sz="0" w:space="0" w:color="auto"/>
            <w:bottom w:val="none" w:sz="0" w:space="0" w:color="auto"/>
            <w:right w:val="none" w:sz="0" w:space="0" w:color="auto"/>
          </w:divBdr>
          <w:divsChild>
            <w:div w:id="186212323">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961307297">
      <w:bodyDiv w:val="1"/>
      <w:marLeft w:val="0"/>
      <w:marRight w:val="0"/>
      <w:marTop w:val="0"/>
      <w:marBottom w:val="0"/>
      <w:divBdr>
        <w:top w:val="none" w:sz="0" w:space="0" w:color="auto"/>
        <w:left w:val="none" w:sz="0" w:space="0" w:color="auto"/>
        <w:bottom w:val="none" w:sz="0" w:space="0" w:color="auto"/>
        <w:right w:val="none" w:sz="0" w:space="0" w:color="auto"/>
      </w:divBdr>
      <w:divsChild>
        <w:div w:id="623654942">
          <w:marLeft w:val="0"/>
          <w:marRight w:val="0"/>
          <w:marTop w:val="0"/>
          <w:marBottom w:val="0"/>
          <w:divBdr>
            <w:top w:val="none" w:sz="0" w:space="8" w:color="EEEEEE"/>
            <w:left w:val="none" w:sz="0" w:space="11" w:color="EEEEEE"/>
            <w:bottom w:val="none" w:sz="0" w:space="0" w:color="auto"/>
            <w:right w:val="none" w:sz="0" w:space="11" w:color="EEEEEE"/>
          </w:divBdr>
        </w:div>
        <w:div w:id="1923375409">
          <w:marLeft w:val="0"/>
          <w:marRight w:val="0"/>
          <w:marTop w:val="0"/>
          <w:marBottom w:val="0"/>
          <w:divBdr>
            <w:top w:val="none" w:sz="0" w:space="0" w:color="auto"/>
            <w:left w:val="none" w:sz="0" w:space="0" w:color="auto"/>
            <w:bottom w:val="none" w:sz="0" w:space="0" w:color="auto"/>
            <w:right w:val="none" w:sz="0" w:space="0" w:color="auto"/>
          </w:divBdr>
          <w:divsChild>
            <w:div w:id="1900627372">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967708548">
      <w:bodyDiv w:val="1"/>
      <w:marLeft w:val="0"/>
      <w:marRight w:val="0"/>
      <w:marTop w:val="0"/>
      <w:marBottom w:val="0"/>
      <w:divBdr>
        <w:top w:val="none" w:sz="0" w:space="0" w:color="auto"/>
        <w:left w:val="none" w:sz="0" w:space="0" w:color="auto"/>
        <w:bottom w:val="none" w:sz="0" w:space="0" w:color="auto"/>
        <w:right w:val="none" w:sz="0" w:space="0" w:color="auto"/>
      </w:divBdr>
      <w:divsChild>
        <w:div w:id="1276447315">
          <w:marLeft w:val="0"/>
          <w:marRight w:val="0"/>
          <w:marTop w:val="0"/>
          <w:marBottom w:val="0"/>
          <w:divBdr>
            <w:top w:val="none" w:sz="0" w:space="8" w:color="EEEEEE"/>
            <w:left w:val="none" w:sz="0" w:space="11" w:color="EEEEEE"/>
            <w:bottom w:val="none" w:sz="0" w:space="0" w:color="auto"/>
            <w:right w:val="none" w:sz="0" w:space="11" w:color="EEEEEE"/>
          </w:divBdr>
        </w:div>
        <w:div w:id="1292515974">
          <w:marLeft w:val="0"/>
          <w:marRight w:val="0"/>
          <w:marTop w:val="0"/>
          <w:marBottom w:val="0"/>
          <w:divBdr>
            <w:top w:val="none" w:sz="0" w:space="0" w:color="auto"/>
            <w:left w:val="none" w:sz="0" w:space="0" w:color="auto"/>
            <w:bottom w:val="none" w:sz="0" w:space="0" w:color="auto"/>
            <w:right w:val="none" w:sz="0" w:space="0" w:color="auto"/>
          </w:divBdr>
          <w:divsChild>
            <w:div w:id="766192301">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472210990">
      <w:bodyDiv w:val="1"/>
      <w:marLeft w:val="0"/>
      <w:marRight w:val="0"/>
      <w:marTop w:val="0"/>
      <w:marBottom w:val="0"/>
      <w:divBdr>
        <w:top w:val="none" w:sz="0" w:space="0" w:color="auto"/>
        <w:left w:val="none" w:sz="0" w:space="0" w:color="auto"/>
        <w:bottom w:val="none" w:sz="0" w:space="0" w:color="auto"/>
        <w:right w:val="none" w:sz="0" w:space="0" w:color="auto"/>
      </w:divBdr>
      <w:divsChild>
        <w:div w:id="1581325292">
          <w:marLeft w:val="0"/>
          <w:marRight w:val="0"/>
          <w:marTop w:val="0"/>
          <w:marBottom w:val="0"/>
          <w:divBdr>
            <w:top w:val="none" w:sz="0" w:space="8" w:color="EEEEEE"/>
            <w:left w:val="none" w:sz="0" w:space="11" w:color="EEEEEE"/>
            <w:bottom w:val="none" w:sz="0" w:space="0" w:color="auto"/>
            <w:right w:val="none" w:sz="0" w:space="11" w:color="EEEEEE"/>
          </w:divBdr>
        </w:div>
        <w:div w:id="1639800033">
          <w:marLeft w:val="0"/>
          <w:marRight w:val="0"/>
          <w:marTop w:val="0"/>
          <w:marBottom w:val="0"/>
          <w:divBdr>
            <w:top w:val="none" w:sz="0" w:space="0" w:color="auto"/>
            <w:left w:val="none" w:sz="0" w:space="0" w:color="auto"/>
            <w:bottom w:val="none" w:sz="0" w:space="0" w:color="auto"/>
            <w:right w:val="none" w:sz="0" w:space="0" w:color="auto"/>
          </w:divBdr>
          <w:divsChild>
            <w:div w:id="1150249520">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615751741">
      <w:bodyDiv w:val="1"/>
      <w:marLeft w:val="0"/>
      <w:marRight w:val="0"/>
      <w:marTop w:val="0"/>
      <w:marBottom w:val="0"/>
      <w:divBdr>
        <w:top w:val="none" w:sz="0" w:space="0" w:color="auto"/>
        <w:left w:val="none" w:sz="0" w:space="0" w:color="auto"/>
        <w:bottom w:val="none" w:sz="0" w:space="0" w:color="auto"/>
        <w:right w:val="none" w:sz="0" w:space="0" w:color="auto"/>
      </w:divBdr>
      <w:divsChild>
        <w:div w:id="1233351027">
          <w:marLeft w:val="0"/>
          <w:marRight w:val="0"/>
          <w:marTop w:val="0"/>
          <w:marBottom w:val="0"/>
          <w:divBdr>
            <w:top w:val="none" w:sz="0" w:space="8" w:color="EEEEEE"/>
            <w:left w:val="none" w:sz="0" w:space="11" w:color="EEEEEE"/>
            <w:bottom w:val="none" w:sz="0" w:space="0" w:color="auto"/>
            <w:right w:val="none" w:sz="0" w:space="11" w:color="EEEEEE"/>
          </w:divBdr>
        </w:div>
        <w:div w:id="400251486">
          <w:marLeft w:val="0"/>
          <w:marRight w:val="0"/>
          <w:marTop w:val="0"/>
          <w:marBottom w:val="0"/>
          <w:divBdr>
            <w:top w:val="none" w:sz="0" w:space="0" w:color="auto"/>
            <w:left w:val="none" w:sz="0" w:space="0" w:color="auto"/>
            <w:bottom w:val="none" w:sz="0" w:space="0" w:color="auto"/>
            <w:right w:val="none" w:sz="0" w:space="0" w:color="auto"/>
          </w:divBdr>
          <w:divsChild>
            <w:div w:id="2089959035">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8763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te-m.ru/Content/Page/Guarantee/" TargetMode="External"/><Relationship Id="rId13" Type="http://schemas.openxmlformats.org/officeDocument/2006/relationships/hyperlink" Target="https://shate-m.ru/Content/Page/Guarantee/" TargetMode="External"/><Relationship Id="rId3" Type="http://schemas.openxmlformats.org/officeDocument/2006/relationships/webSettings" Target="webSettings.xml"/><Relationship Id="rId7" Type="http://schemas.openxmlformats.org/officeDocument/2006/relationships/hyperlink" Target="https://shate-m.ru/Content/Page/Guarantee/" TargetMode="External"/><Relationship Id="rId12" Type="http://schemas.openxmlformats.org/officeDocument/2006/relationships/hyperlink" Target="https://shate-m.ru/images/pages/static/clients/garanty_talon_2022.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hate-m.ru/Content/Page/Guarantee/" TargetMode="External"/><Relationship Id="rId11" Type="http://schemas.openxmlformats.org/officeDocument/2006/relationships/hyperlink" Target="https://shate-m.ru/Content/Page/Guarantee/" TargetMode="External"/><Relationship Id="rId5" Type="http://schemas.openxmlformats.org/officeDocument/2006/relationships/hyperlink" Target="https://shate-m.ru/Content/Page/Guarantee/" TargetMode="External"/><Relationship Id="rId15" Type="http://schemas.openxmlformats.org/officeDocument/2006/relationships/hyperlink" Target="https://shate-m.ru/images/pages/static/clients/Akt%20rekl%20PATRON%20(1).DOCX" TargetMode="External"/><Relationship Id="rId10" Type="http://schemas.openxmlformats.org/officeDocument/2006/relationships/image" Target="media/image2.jpeg"/><Relationship Id="rId4" Type="http://schemas.openxmlformats.org/officeDocument/2006/relationships/hyperlink" Target="https://shate-m.ru/Content/Page/Guarantee/" TargetMode="External"/><Relationship Id="rId9" Type="http://schemas.openxmlformats.org/officeDocument/2006/relationships/image" Target="media/image1.jpeg"/><Relationship Id="rId14" Type="http://schemas.openxmlformats.org/officeDocument/2006/relationships/hyperlink" Target="https://shate-m.ru/Content/Page/Guaran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5039</Words>
  <Characters>28724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Березовский Алексей Иванович</dc:creator>
  <cp:keywords/>
  <dc:description/>
  <cp:lastModifiedBy>Березовский Алексей Иванович</cp:lastModifiedBy>
  <cp:revision>6</cp:revision>
  <dcterms:created xsi:type="dcterms:W3CDTF">2023-08-22T11:38:00Z</dcterms:created>
  <dcterms:modified xsi:type="dcterms:W3CDTF">2023-08-28T15:11:00Z</dcterms:modified>
</cp:coreProperties>
</file>