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18" w:rsidRDefault="000A4A18" w:rsidP="000A4A18">
      <w:pPr>
        <w:shd w:val="clear" w:color="auto" w:fill="EEEEEE"/>
        <w:spacing w:after="0" w:line="240" w:lineRule="auto"/>
        <w:jc w:val="center"/>
        <w:outlineLvl w:val="3"/>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ГАРАНТИЙНАЯ ПОЛИТИКА</w:t>
      </w:r>
    </w:p>
    <w:p w:rsidR="000A4A18" w:rsidRDefault="000A4A18" w:rsidP="000A4A18">
      <w:pPr>
        <w:shd w:val="clear" w:color="auto" w:fill="EEEEEE"/>
        <w:spacing w:after="0" w:line="240" w:lineRule="auto"/>
        <w:outlineLvl w:val="3"/>
        <w:rPr>
          <w:rFonts w:ascii="Arial" w:eastAsia="Times New Roman" w:hAnsi="Arial" w:cs="Arial"/>
          <w:b/>
          <w:bCs/>
          <w:color w:val="333333"/>
          <w:sz w:val="21"/>
          <w:szCs w:val="21"/>
          <w:lang w:eastAsia="ru-RU"/>
        </w:rPr>
      </w:pPr>
    </w:p>
    <w:p w:rsidR="000A4A18" w:rsidRPr="000A4A18" w:rsidRDefault="006759A5" w:rsidP="000A4A18">
      <w:pPr>
        <w:shd w:val="clear" w:color="auto" w:fill="EEEEEE"/>
        <w:spacing w:after="0" w:line="240" w:lineRule="auto"/>
        <w:outlineLvl w:val="3"/>
        <w:rPr>
          <w:rFonts w:ascii="Arial" w:eastAsia="Times New Roman" w:hAnsi="Arial" w:cs="Arial"/>
          <w:b/>
          <w:bCs/>
          <w:color w:val="333333"/>
          <w:sz w:val="21"/>
          <w:szCs w:val="21"/>
          <w:lang w:eastAsia="ru-RU"/>
        </w:rPr>
      </w:pPr>
      <w:hyperlink r:id="rId4" w:anchor="collapseOne" w:history="1">
        <w:r w:rsidR="000A4A18" w:rsidRPr="000A4A18">
          <w:rPr>
            <w:rFonts w:ascii="Arial" w:eastAsia="Times New Roman" w:hAnsi="Arial" w:cs="Arial"/>
            <w:b/>
            <w:bCs/>
            <w:color w:val="0000FF"/>
            <w:sz w:val="21"/>
            <w:szCs w:val="21"/>
            <w:lang w:eastAsia="ru-RU"/>
          </w:rPr>
          <w:t>1. Используемые термины</w:t>
        </w:r>
      </w:hyperlink>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1.1. </w:t>
      </w:r>
      <w:r w:rsidRPr="000A4A18">
        <w:rPr>
          <w:rFonts w:ascii="Arial" w:eastAsia="Times New Roman" w:hAnsi="Arial" w:cs="Arial"/>
          <w:b/>
          <w:bCs/>
          <w:color w:val="363636"/>
          <w:sz w:val="24"/>
          <w:szCs w:val="24"/>
          <w:lang w:eastAsia="ru-RU"/>
        </w:rPr>
        <w:t>Безопасность товара</w:t>
      </w:r>
      <w:r w:rsidRPr="000A4A18">
        <w:rPr>
          <w:rFonts w:ascii="Arial" w:eastAsia="Times New Roman" w:hAnsi="Arial" w:cs="Arial"/>
          <w:color w:val="363636"/>
          <w:sz w:val="24"/>
          <w:szCs w:val="24"/>
          <w:lang w:eastAsia="ru-RU"/>
        </w:rPr>
        <w:t> – совокупность свойств и характеристик товара, при которых товар не является вредным и не представляет опасности для жизни, здоровья, наследственности, имущества потребителя /покупателя/ и окружающей среды при обычных условиях использования товара, хранения, транспортировки и утилизации товара.</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1.2. </w:t>
      </w:r>
      <w:r w:rsidRPr="000A4A18">
        <w:rPr>
          <w:rFonts w:ascii="Arial" w:eastAsia="Times New Roman" w:hAnsi="Arial" w:cs="Arial"/>
          <w:b/>
          <w:bCs/>
          <w:color w:val="363636"/>
          <w:sz w:val="24"/>
          <w:szCs w:val="24"/>
          <w:lang w:eastAsia="ru-RU"/>
        </w:rPr>
        <w:t>Гарантийный срок</w:t>
      </w:r>
      <w:r w:rsidRPr="000A4A18">
        <w:rPr>
          <w:rFonts w:ascii="Arial" w:eastAsia="Times New Roman" w:hAnsi="Arial" w:cs="Arial"/>
          <w:color w:val="363636"/>
          <w:sz w:val="24"/>
          <w:szCs w:val="24"/>
          <w:lang w:eastAsia="ru-RU"/>
        </w:rPr>
        <w:t>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в течение которых товар должен соответствовать требованиям к его качеству, определенным в порядке, установленном законодательством.</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1.3.</w:t>
      </w:r>
      <w:r w:rsidRPr="000A4A18">
        <w:rPr>
          <w:rFonts w:ascii="Arial" w:eastAsia="Times New Roman" w:hAnsi="Arial" w:cs="Arial"/>
          <w:b/>
          <w:bCs/>
          <w:color w:val="363636"/>
          <w:sz w:val="24"/>
          <w:szCs w:val="24"/>
          <w:lang w:eastAsia="ru-RU"/>
        </w:rPr>
        <w:t> Документ, подтверждающий факт приобретения товара, –</w:t>
      </w:r>
      <w:r w:rsidRPr="000A4A18">
        <w:rPr>
          <w:rFonts w:ascii="Arial" w:eastAsia="Times New Roman" w:hAnsi="Arial" w:cs="Arial"/>
          <w:color w:val="363636"/>
          <w:sz w:val="24"/>
          <w:szCs w:val="24"/>
          <w:lang w:eastAsia="ru-RU"/>
        </w:rPr>
        <w:t> кассовый (товарный) чек либо квитанция к приходному кассовому ордеру, квитанция к отрывному талону,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товара, стоимости товара, дате приобретения товара, продавце, оформленный в порядке, утвержденном нормативными правовыми актами Российской Федерации.</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1.4. </w:t>
      </w:r>
      <w:r w:rsidRPr="000A4A18">
        <w:rPr>
          <w:rFonts w:ascii="Arial" w:eastAsia="Times New Roman" w:hAnsi="Arial" w:cs="Arial"/>
          <w:b/>
          <w:bCs/>
          <w:color w:val="363636"/>
          <w:sz w:val="24"/>
          <w:szCs w:val="24"/>
          <w:lang w:eastAsia="ru-RU"/>
        </w:rPr>
        <w:t>Качество товара</w:t>
      </w:r>
      <w:r w:rsidRPr="000A4A18">
        <w:rPr>
          <w:rFonts w:ascii="Arial" w:eastAsia="Times New Roman" w:hAnsi="Arial" w:cs="Arial"/>
          <w:color w:val="363636"/>
          <w:sz w:val="24"/>
          <w:szCs w:val="24"/>
          <w:lang w:eastAsia="ru-RU"/>
        </w:rPr>
        <w:t>– совокупность свойств и характеристик товара, относящихся к его способности удовлетворить установленные и (или) предполагаемые потребности потребителя /покупателя/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1.5. </w:t>
      </w:r>
      <w:r w:rsidRPr="000A4A18">
        <w:rPr>
          <w:rFonts w:ascii="Arial" w:eastAsia="Times New Roman" w:hAnsi="Arial" w:cs="Arial"/>
          <w:b/>
          <w:bCs/>
          <w:color w:val="363636"/>
          <w:sz w:val="24"/>
          <w:szCs w:val="24"/>
          <w:lang w:eastAsia="ru-RU"/>
        </w:rPr>
        <w:t>Недостаток товара</w:t>
      </w:r>
      <w:r w:rsidRPr="000A4A18">
        <w:rPr>
          <w:rFonts w:ascii="Arial" w:eastAsia="Times New Roman" w:hAnsi="Arial" w:cs="Arial"/>
          <w:color w:val="363636"/>
          <w:sz w:val="24"/>
          <w:szCs w:val="24"/>
          <w:lang w:eastAsia="ru-RU"/>
        </w:rPr>
        <w:t> – несоответствие товара нормативным документам, устанавливающим требования к его качеству, иному законодательству или условиям договора.</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1.6. </w:t>
      </w:r>
      <w:r w:rsidRPr="000A4A18">
        <w:rPr>
          <w:rFonts w:ascii="Arial" w:eastAsia="Times New Roman" w:hAnsi="Arial" w:cs="Arial"/>
          <w:b/>
          <w:bCs/>
          <w:color w:val="363636"/>
          <w:sz w:val="24"/>
          <w:szCs w:val="24"/>
          <w:lang w:eastAsia="ru-RU"/>
        </w:rPr>
        <w:t>Срок годности</w:t>
      </w:r>
      <w:r w:rsidRPr="000A4A18">
        <w:rPr>
          <w:rFonts w:ascii="Arial" w:eastAsia="Times New Roman" w:hAnsi="Arial" w:cs="Arial"/>
          <w:color w:val="363636"/>
          <w:sz w:val="24"/>
          <w:szCs w:val="24"/>
          <w:lang w:eastAsia="ru-RU"/>
        </w:rPr>
        <w:t> – срок, по истечении которого товар считается непригодным для использования по назначению.</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1.7. </w:t>
      </w:r>
      <w:r w:rsidRPr="000A4A18">
        <w:rPr>
          <w:rFonts w:ascii="Arial" w:eastAsia="Times New Roman" w:hAnsi="Arial" w:cs="Arial"/>
          <w:b/>
          <w:bCs/>
          <w:color w:val="363636"/>
          <w:sz w:val="24"/>
          <w:szCs w:val="24"/>
          <w:lang w:eastAsia="ru-RU"/>
        </w:rPr>
        <w:t>Срок службы</w:t>
      </w:r>
      <w:r w:rsidRPr="000A4A18">
        <w:rPr>
          <w:rFonts w:ascii="Arial" w:eastAsia="Times New Roman" w:hAnsi="Arial" w:cs="Arial"/>
          <w:color w:val="363636"/>
          <w:sz w:val="24"/>
          <w:szCs w:val="24"/>
          <w:lang w:eastAsia="ru-RU"/>
        </w:rPr>
        <w:t>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исходя из функционального назначения товара, в течение которых изготовитель обязуется обеспечивать потребителю возможность использования товара по назначению и нести ответственность за недостатки, возникшие по его вине.</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1.8. </w:t>
      </w:r>
      <w:r w:rsidRPr="000A4A18">
        <w:rPr>
          <w:rFonts w:ascii="Arial" w:eastAsia="Times New Roman" w:hAnsi="Arial" w:cs="Arial"/>
          <w:b/>
          <w:bCs/>
          <w:color w:val="363636"/>
          <w:sz w:val="24"/>
          <w:szCs w:val="24"/>
          <w:lang w:eastAsia="ru-RU"/>
        </w:rPr>
        <w:t>Срок хранения</w:t>
      </w:r>
      <w:r w:rsidRPr="000A4A18">
        <w:rPr>
          <w:rFonts w:ascii="Arial" w:eastAsia="Times New Roman" w:hAnsi="Arial" w:cs="Arial"/>
          <w:color w:val="363636"/>
          <w:sz w:val="24"/>
          <w:szCs w:val="24"/>
          <w:lang w:eastAsia="ru-RU"/>
        </w:rPr>
        <w:t> – срок, в течение которого товар при соблюдении установленных условий хранения сохраняет свойства и характеристики, указанные в нормативных документах, устанавливающих требования к его качеству, и (или) в договоре.</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1.9. </w:t>
      </w:r>
      <w:r w:rsidRPr="000A4A18">
        <w:rPr>
          <w:rFonts w:ascii="Arial" w:eastAsia="Times New Roman" w:hAnsi="Arial" w:cs="Arial"/>
          <w:b/>
          <w:bCs/>
          <w:color w:val="363636"/>
          <w:sz w:val="24"/>
          <w:szCs w:val="24"/>
          <w:lang w:eastAsia="ru-RU"/>
        </w:rPr>
        <w:t>Существенный недостаток товара</w:t>
      </w:r>
      <w:r w:rsidRPr="000A4A18">
        <w:rPr>
          <w:rFonts w:ascii="Arial" w:eastAsia="Times New Roman" w:hAnsi="Arial" w:cs="Arial"/>
          <w:color w:val="363636"/>
          <w:sz w:val="24"/>
          <w:szCs w:val="24"/>
          <w:lang w:eastAsia="ru-RU"/>
        </w:rPr>
        <w:t xml:space="preserve">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w:t>
      </w:r>
      <w:r w:rsidRPr="000A4A18">
        <w:rPr>
          <w:rFonts w:ascii="Arial" w:eastAsia="Times New Roman" w:hAnsi="Arial" w:cs="Arial"/>
          <w:color w:val="363636"/>
          <w:sz w:val="24"/>
          <w:szCs w:val="24"/>
          <w:lang w:eastAsia="ru-RU"/>
        </w:rPr>
        <w:lastRenderedPageBreak/>
        <w:t>недостатка), или выявляется неоднократно, или проявляется вновь после его устранения, либо другие подобные недостатки.</w:t>
      </w:r>
    </w:p>
    <w:p w:rsidR="000A4A18" w:rsidRPr="00341332"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1.10.</w:t>
      </w:r>
      <w:r w:rsidR="006759A5">
        <w:rPr>
          <w:rFonts w:ascii="Arial" w:eastAsia="Times New Roman" w:hAnsi="Arial" w:cs="Arial"/>
          <w:color w:val="363636"/>
          <w:sz w:val="24"/>
          <w:szCs w:val="24"/>
          <w:lang w:eastAsia="ru-RU"/>
        </w:rPr>
        <w:t xml:space="preserve"> </w:t>
      </w:r>
      <w:r w:rsidRPr="000A4A18">
        <w:rPr>
          <w:rFonts w:ascii="Arial" w:eastAsia="Times New Roman" w:hAnsi="Arial" w:cs="Arial"/>
          <w:b/>
          <w:bCs/>
          <w:color w:val="363636"/>
          <w:sz w:val="24"/>
          <w:szCs w:val="24"/>
          <w:lang w:eastAsia="ru-RU"/>
        </w:rPr>
        <w:t>Товар</w:t>
      </w:r>
      <w:r w:rsidR="006759A5">
        <w:rPr>
          <w:rFonts w:ascii="Arial" w:eastAsia="Times New Roman" w:hAnsi="Arial" w:cs="Arial"/>
          <w:color w:val="363636"/>
          <w:sz w:val="24"/>
          <w:szCs w:val="24"/>
          <w:lang w:eastAsia="ru-RU"/>
        </w:rPr>
        <w:t> –</w:t>
      </w:r>
      <w:r w:rsidRPr="000A4A18">
        <w:rPr>
          <w:rFonts w:ascii="Arial" w:eastAsia="Times New Roman" w:hAnsi="Arial" w:cs="Arial"/>
          <w:color w:val="363636"/>
          <w:sz w:val="24"/>
          <w:szCs w:val="24"/>
          <w:lang w:eastAsia="ru-RU"/>
        </w:rPr>
        <w:t xml:space="preserve">запасные части, комплектующие, соединения и элементы, узлы и агрегаты, смазочные материалы, </w:t>
      </w:r>
      <w:proofErr w:type="gramStart"/>
      <w:r w:rsidRPr="000A4A18">
        <w:rPr>
          <w:rFonts w:ascii="Arial" w:eastAsia="Times New Roman" w:hAnsi="Arial" w:cs="Arial"/>
          <w:color w:val="363636"/>
          <w:sz w:val="24"/>
          <w:szCs w:val="24"/>
          <w:lang w:eastAsia="ru-RU"/>
        </w:rPr>
        <w:t>авто-химия</w:t>
      </w:r>
      <w:proofErr w:type="gramEnd"/>
      <w:r w:rsidRPr="000A4A18">
        <w:rPr>
          <w:rFonts w:ascii="Arial" w:eastAsia="Times New Roman" w:hAnsi="Arial" w:cs="Arial"/>
          <w:color w:val="363636"/>
          <w:sz w:val="24"/>
          <w:szCs w:val="24"/>
          <w:lang w:eastAsia="ru-RU"/>
        </w:rPr>
        <w:t xml:space="preserve"> и авто-косметика для автомобилей и др., входящие в асс</w:t>
      </w:r>
      <w:r w:rsidR="00AD0C01">
        <w:rPr>
          <w:rFonts w:ascii="Arial" w:eastAsia="Times New Roman" w:hAnsi="Arial" w:cs="Arial"/>
          <w:color w:val="363636"/>
          <w:sz w:val="24"/>
          <w:szCs w:val="24"/>
          <w:lang w:eastAsia="ru-RU"/>
        </w:rPr>
        <w:t xml:space="preserve">ортиментный перечень </w:t>
      </w:r>
      <w:r w:rsidR="00AD0C01" w:rsidRPr="00341332">
        <w:rPr>
          <w:rFonts w:ascii="Arial" w:eastAsia="Times New Roman" w:hAnsi="Arial" w:cs="Arial"/>
          <w:color w:val="363636"/>
          <w:sz w:val="24"/>
          <w:szCs w:val="24"/>
          <w:lang w:eastAsia="ru-RU"/>
        </w:rPr>
        <w:t>организации</w:t>
      </w:r>
      <w:r w:rsidRPr="00341332">
        <w:rPr>
          <w:rFonts w:ascii="Arial" w:eastAsia="Times New Roman" w:hAnsi="Arial" w:cs="Arial"/>
          <w:color w:val="363636"/>
          <w:sz w:val="24"/>
          <w:szCs w:val="24"/>
          <w:lang w:eastAsia="ru-RU"/>
        </w:rPr>
        <w:t>.</w:t>
      </w:r>
    </w:p>
    <w:p w:rsidR="007C056E" w:rsidRPr="00341332" w:rsidRDefault="007C056E"/>
    <w:p w:rsidR="000A4A18" w:rsidRPr="00341332" w:rsidRDefault="006759A5" w:rsidP="000A4A18">
      <w:pPr>
        <w:shd w:val="clear" w:color="auto" w:fill="EEEEEE"/>
        <w:spacing w:after="0" w:line="240" w:lineRule="auto"/>
        <w:outlineLvl w:val="3"/>
        <w:rPr>
          <w:rFonts w:ascii="Arial" w:eastAsia="Times New Roman" w:hAnsi="Arial" w:cs="Arial"/>
          <w:b/>
          <w:bCs/>
          <w:color w:val="333333"/>
          <w:sz w:val="21"/>
          <w:szCs w:val="21"/>
          <w:lang w:eastAsia="ru-RU"/>
        </w:rPr>
      </w:pPr>
      <w:hyperlink r:id="rId5" w:anchor="collapseTwo" w:history="1">
        <w:r w:rsidR="000A4A18" w:rsidRPr="00341332">
          <w:rPr>
            <w:rFonts w:ascii="Arial" w:eastAsia="Times New Roman" w:hAnsi="Arial" w:cs="Arial"/>
            <w:b/>
            <w:bCs/>
            <w:color w:val="0000FF"/>
            <w:sz w:val="21"/>
            <w:szCs w:val="21"/>
            <w:lang w:eastAsia="ru-RU"/>
          </w:rPr>
          <w:t>2. Общие положения</w:t>
        </w:r>
      </w:hyperlink>
    </w:p>
    <w:p w:rsidR="000A4A18" w:rsidRPr="00341332" w:rsidRDefault="000A4A18" w:rsidP="00334D51">
      <w:pPr>
        <w:spacing w:after="150" w:line="240" w:lineRule="auto"/>
        <w:jc w:val="both"/>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2.1. ООО «ШАТЕ-М ПЛЮС» обеспечивает надлежащее качество и безопасность реализуемого товара, своевременное предоставление потребителю /покупателю/ необходимой и достоверной информации о предлагаемых товарах и изготовителях в объеме и способами, установленными законодательством.</w:t>
      </w:r>
    </w:p>
    <w:p w:rsidR="000A4A18" w:rsidRPr="00341332" w:rsidRDefault="000A4A18" w:rsidP="00334D51">
      <w:pPr>
        <w:spacing w:after="150" w:line="240" w:lineRule="auto"/>
        <w:jc w:val="both"/>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2.2. ООО «ШАТЕ-М ПЛЮС» оказывает содействие потребителю /покупателю/ в свободном выборе товара; обеспечивает вежливое и предупредительное обслуживание потребителей /покупателей/, реализацию их права на проверку качества, комплектности и количества товара; консультирует их о назначении, свойствах, качестве товаров, правилах ухода за ними, ценах, предлагает новые, взаимозаменяемые товары и товары сопутствующего ассортимента.</w:t>
      </w:r>
    </w:p>
    <w:p w:rsidR="00C1688F" w:rsidRPr="000A4A18" w:rsidRDefault="000A4A18" w:rsidP="00334D51">
      <w:pPr>
        <w:spacing w:after="150" w:line="240" w:lineRule="auto"/>
        <w:jc w:val="both"/>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2.3. ООО «ШАТЕ-М ПЛЮС» устанавливает следующие гарантийные сроки на реализуемый товар: Ориги</w:t>
      </w:r>
      <w:r w:rsidR="00CA6A7A" w:rsidRPr="00341332">
        <w:rPr>
          <w:rFonts w:ascii="Arial" w:eastAsia="Times New Roman" w:hAnsi="Arial" w:cs="Arial"/>
          <w:color w:val="363636"/>
          <w:sz w:val="24"/>
          <w:szCs w:val="24"/>
          <w:lang w:eastAsia="ru-RU"/>
        </w:rPr>
        <w:t xml:space="preserve">нальный товар: срок гарантии устанавливается производителем товара </w:t>
      </w:r>
      <w:r w:rsidRPr="00341332">
        <w:rPr>
          <w:rFonts w:ascii="Arial" w:eastAsia="Times New Roman" w:hAnsi="Arial" w:cs="Arial"/>
          <w:color w:val="363636"/>
          <w:sz w:val="24"/>
          <w:szCs w:val="24"/>
          <w:lang w:eastAsia="ru-RU"/>
        </w:rPr>
        <w:t xml:space="preserve">при условии соблюдения требований хранения, установки, использования, </w:t>
      </w:r>
      <w:r w:rsidR="00C1688F" w:rsidRPr="00341332">
        <w:rPr>
          <w:rFonts w:ascii="Arial" w:eastAsia="Times New Roman" w:hAnsi="Arial" w:cs="Arial"/>
          <w:color w:val="363636"/>
          <w:sz w:val="24"/>
          <w:szCs w:val="24"/>
          <w:lang w:eastAsia="ru-RU"/>
        </w:rPr>
        <w:t xml:space="preserve">подбора (поиска), </w:t>
      </w:r>
      <w:r w:rsidRPr="00341332">
        <w:rPr>
          <w:rFonts w:ascii="Arial" w:eastAsia="Times New Roman" w:hAnsi="Arial" w:cs="Arial"/>
          <w:color w:val="363636"/>
          <w:sz w:val="24"/>
          <w:szCs w:val="24"/>
          <w:lang w:eastAsia="ru-RU"/>
        </w:rPr>
        <w:t>предусмотренных нормативными документами, техническими характеристиками и настоящим положением, за исключением товара, на который в соответствии с настоящим положением гарантия не распространяется. Неоригинальный товар: срок гарантии – 30 дней, если производителем не у</w:t>
      </w:r>
      <w:r w:rsidR="00C1688F" w:rsidRPr="00341332">
        <w:rPr>
          <w:rFonts w:ascii="Arial" w:eastAsia="Times New Roman" w:hAnsi="Arial" w:cs="Arial"/>
          <w:color w:val="363636"/>
          <w:sz w:val="24"/>
          <w:szCs w:val="24"/>
          <w:lang w:eastAsia="ru-RU"/>
        </w:rPr>
        <w:t>становлен более длительный срок при условии соблюдения требований хранения, установки, использования, подбора (поиска), предусмотренных нормативными документами, техническими характеристиками и настоящим положением.</w:t>
      </w:r>
    </w:p>
    <w:p w:rsidR="000A4A18" w:rsidRPr="000A4A18" w:rsidRDefault="000A4A18" w:rsidP="000A4A18">
      <w:pPr>
        <w:spacing w:after="150" w:line="240" w:lineRule="auto"/>
        <w:rPr>
          <w:rFonts w:ascii="Arial" w:eastAsia="Times New Roman" w:hAnsi="Arial" w:cs="Arial"/>
          <w:color w:val="363636"/>
          <w:sz w:val="24"/>
          <w:szCs w:val="24"/>
          <w:lang w:eastAsia="ru-RU"/>
        </w:rPr>
      </w:pP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2.4. Гарантийный срок исчисляется с момента передачи товара потребителю /покупателю/.</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2.5.</w:t>
      </w:r>
      <w:r w:rsidR="006759A5">
        <w:rPr>
          <w:rFonts w:ascii="Arial" w:eastAsia="Times New Roman" w:hAnsi="Arial" w:cs="Arial"/>
          <w:color w:val="363636"/>
          <w:sz w:val="24"/>
          <w:szCs w:val="24"/>
          <w:lang w:eastAsia="ru-RU"/>
        </w:rPr>
        <w:t xml:space="preserve"> </w:t>
      </w:r>
      <w:r w:rsidRPr="000A4A18">
        <w:rPr>
          <w:rFonts w:ascii="Arial" w:eastAsia="Times New Roman" w:hAnsi="Arial" w:cs="Arial"/>
          <w:color w:val="363636"/>
          <w:sz w:val="24"/>
          <w:szCs w:val="24"/>
          <w:lang w:eastAsia="ru-RU"/>
        </w:rPr>
        <w:t>Гарантийный срок продлевается на время, в течение которого товар не мог использоваться из-за обнаруженных в нем недостатков, при условии извещения предприятия о недостатках товара в порядке, установленном законодательством и настоящим положением.</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2.6. На товар, переданный предприятием взамен товара, в котором в течение гарантийного срока были обнаружены недостатки, устанавливается гарантийный срок той же продолжительности, что и на замененный, если иное не предусмотрено договором купли-продажи.</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2.7. Срок годности товара определяется производителем и исчисляется с даты изготовления товара.</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2.8. Товары, на которые установлены срок годности и (или) срок хранения, передаются потребителю /покупателю/ с таким расчетом, чтобы они могли быть использованы по назначению до истечения срока годности и (или) срока хранения.</w:t>
      </w:r>
    </w:p>
    <w:p w:rsid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xml:space="preserve">2.9. Реализация товара по истечении установленных срока годности и (или) срока хранения, срока службы, а также товара, на который должны быть установлены </w:t>
      </w:r>
      <w:r w:rsidRPr="000A4A18">
        <w:rPr>
          <w:rFonts w:ascii="Arial" w:eastAsia="Times New Roman" w:hAnsi="Arial" w:cs="Arial"/>
          <w:color w:val="363636"/>
          <w:sz w:val="24"/>
          <w:szCs w:val="24"/>
          <w:lang w:eastAsia="ru-RU"/>
        </w:rPr>
        <w:lastRenderedPageBreak/>
        <w:t>срок службы, срок годности и (или) срок хранения, но они не установлены, не допускается.</w:t>
      </w:r>
    </w:p>
    <w:p w:rsidR="00931684" w:rsidRPr="00931684" w:rsidRDefault="00931684" w:rsidP="00334D51">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 xml:space="preserve">2.10. </w:t>
      </w:r>
      <w:r w:rsidRPr="00931684">
        <w:rPr>
          <w:rFonts w:ascii="Arial" w:hAnsi="Arial" w:cs="Arial"/>
          <w:color w:val="363636"/>
          <w:sz w:val="24"/>
          <w:szCs w:val="24"/>
          <w:shd w:val="clear" w:color="auto" w:fill="FFFFFF"/>
        </w:rPr>
        <w:t>Покупатель несет ответственность за некорректное указание причин возврата в возвратных документах и программах Поставщика.</w:t>
      </w:r>
    </w:p>
    <w:p w:rsidR="000A4A18" w:rsidRPr="000A4A18" w:rsidRDefault="006759A5" w:rsidP="000A4A18">
      <w:pPr>
        <w:shd w:val="clear" w:color="auto" w:fill="EEEEEE"/>
        <w:spacing w:after="0" w:line="240" w:lineRule="auto"/>
        <w:outlineLvl w:val="3"/>
        <w:rPr>
          <w:rFonts w:ascii="Arial" w:eastAsia="Times New Roman" w:hAnsi="Arial" w:cs="Arial"/>
          <w:b/>
          <w:bCs/>
          <w:color w:val="333333"/>
          <w:sz w:val="21"/>
          <w:szCs w:val="21"/>
          <w:lang w:eastAsia="ru-RU"/>
        </w:rPr>
      </w:pPr>
      <w:hyperlink r:id="rId6" w:anchor="collapseThree" w:history="1">
        <w:r w:rsidR="000A4A18" w:rsidRPr="000A4A18">
          <w:rPr>
            <w:rFonts w:ascii="Arial" w:eastAsia="Times New Roman" w:hAnsi="Arial" w:cs="Arial"/>
            <w:b/>
            <w:bCs/>
            <w:color w:val="0000FF"/>
            <w:sz w:val="21"/>
            <w:szCs w:val="21"/>
            <w:lang w:eastAsia="ru-RU"/>
          </w:rPr>
          <w:t>3. Условия предоставления гарантийных обязательств. Товары, на которые гарантия не предоставляется</w:t>
        </w:r>
      </w:hyperlink>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3.1. Гарантийные обязательства на товар распространяются при условии соблюдения потребителем /покупателем/ следующих требований:</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3.1.1. установки товара квалифицированным специалистом на сертифицированной станции технического обслуживания (СТО);</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3.1.2. эксплуатации и/или хранения товара в соответствии с нормативными документами, установленными техническими характеристиками, рекомендациями завода-изготовителя;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3.1.3. наличия заказ-наряда на установку товара на автомобиль сертифицированной СТО;</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3.1.4. наличия в сертификате СТО разрешения на проведение данного вида работ для данного модельного ряда автомобиля;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3.1.5. наличия заключения о неработоспособности детали, выданного СТО;</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3.1.6. соответствия установленного товара спецификации автомобиля.</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3.2.</w:t>
      </w:r>
      <w:r w:rsidR="006759A5">
        <w:rPr>
          <w:rFonts w:ascii="Arial" w:eastAsia="Times New Roman" w:hAnsi="Arial" w:cs="Arial"/>
          <w:b/>
          <w:bCs/>
          <w:color w:val="363636"/>
          <w:sz w:val="24"/>
          <w:szCs w:val="24"/>
          <w:lang w:eastAsia="ru-RU"/>
        </w:rPr>
        <w:t xml:space="preserve"> </w:t>
      </w:r>
      <w:r w:rsidRPr="000A4A18">
        <w:rPr>
          <w:rFonts w:ascii="Arial" w:eastAsia="Times New Roman" w:hAnsi="Arial" w:cs="Arial"/>
          <w:b/>
          <w:bCs/>
          <w:color w:val="363636"/>
          <w:sz w:val="24"/>
          <w:szCs w:val="24"/>
          <w:lang w:eastAsia="ru-RU"/>
        </w:rPr>
        <w:t>При предъявлении Продавцу претензий относительно качества Товара, для проведения Продавцом проверки качества Товара, Потребителю/Покупателю/ необходимо предоставить Продавцу:</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-Заказ-наряд на установку Товара на транспортное средство, выписанный СТО, или соответствующим официальным дилером. Заказ-наряд обязательно содержит следующие сведения: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а) государственный регистрационный номер автомобиля;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б) ФИО владельца автомобиля;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в) марка автомобиля, тип двигателя;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г) работы и их стоимость, выполненные в ходе установки Товара, а также сопутствующие в обязательном порядке работы по замене сопряженных узлов и агрегатов;</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д) идентификационный номер автомобиля - VIN-код (17-значный номер, указанный в техническом паспорте или свидетельстве о государственной регистрации автомобиля). Для автомобилей с номером шасси (рамной конструкцией) необходимо указать номер шасси;</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е) пробег автомобиля на момент установки детали на автомобиль;</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ж) все работы (их описание), которые производились предварительно с автомобилем до момента установки детали и после ее демонтажа.</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Сертификат соответствия (если обязателен) СТО на проведение данного вида работ (копия, заверенная печатью СТО).</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Платежные документы, подтверждающие оплату услуг СТО (копия кассового чека).</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lastRenderedPageBreak/>
        <w:t>- Заключение СТО о причинах неработоспособности Товара, выполненное на фирменном бланке.</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Акт дефектовки/заключение от СТО, выполненное на фирменном бланке организации, производящей ремонт автомобиля, и подписанное уполномоченными лицами организации, заверенное печатью СТО, которое должно содержать в себе следующую информацию:</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а) наименование СТО и его адрес;</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б) номер, дату и время его составления;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в) ФИО должности лиц, принимавших участие в составлении акта;</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г) государственный регистрационный знак (номер) автомобиля;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д) VIN-код автомобиля; код двигателя;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е) пробег автомобиля на момент установки детали на автомобиль;</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ж) пробег автомобиля на момент проведения экспертизы;</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з) каталожный номер детали и количество;</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и) ссылку на заказ-наряд (по перечню работ).</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Копия заверенного сертификата и лицензии (свидетельства СРО) на проведение данного вида работ. При отсутствии любого из вышеуказанных документов, а равно их ненадлежащее, некорректное, противоречивое заполнение, влечет за собой отказ в дальнейшем рассмотрении вопроса.</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3.2.1.</w:t>
      </w:r>
      <w:r w:rsidR="006759A5">
        <w:rPr>
          <w:rFonts w:ascii="Arial" w:eastAsia="Times New Roman" w:hAnsi="Arial" w:cs="Arial"/>
          <w:color w:val="363636"/>
          <w:sz w:val="24"/>
          <w:szCs w:val="24"/>
          <w:lang w:eastAsia="ru-RU"/>
        </w:rPr>
        <w:t xml:space="preserve"> </w:t>
      </w:r>
      <w:r w:rsidRPr="000A4A18">
        <w:rPr>
          <w:rFonts w:ascii="Arial" w:eastAsia="Times New Roman" w:hAnsi="Arial" w:cs="Arial"/>
          <w:color w:val="363636"/>
          <w:sz w:val="24"/>
          <w:szCs w:val="24"/>
          <w:lang w:eastAsia="ru-RU"/>
        </w:rPr>
        <w:t xml:space="preserve">При этом для покупателей – юридических лиц обязательно наличие документа, подтверждающего факт приобретения товара у ООО «ШАТЕ-М ПЛЮС». Для потребителей – физических лиц предоставление потребителем документа, подтверждающего факт приобретения товара, </w:t>
      </w:r>
      <w:r w:rsidR="00334D51">
        <w:rPr>
          <w:rFonts w:ascii="Arial" w:eastAsia="Times New Roman" w:hAnsi="Arial" w:cs="Arial"/>
          <w:color w:val="363636"/>
          <w:sz w:val="24"/>
          <w:szCs w:val="24"/>
          <w:lang w:eastAsia="ru-RU"/>
        </w:rPr>
        <w:t xml:space="preserve">также </w:t>
      </w:r>
      <w:r w:rsidRPr="000A4A18">
        <w:rPr>
          <w:rFonts w:ascii="Arial" w:eastAsia="Times New Roman" w:hAnsi="Arial" w:cs="Arial"/>
          <w:color w:val="363636"/>
          <w:sz w:val="24"/>
          <w:szCs w:val="24"/>
          <w:lang w:eastAsia="ru-RU"/>
        </w:rPr>
        <w:t>обязательно.</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3.3. Гарантия на товар производителя BOSCH:</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3.3.1. Гарантийный срок составляет 1 год.</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3.3.2. Гарантия на Товар устанавливается только при установке в специализированных Сервисах BOSCH, список которых установлен на официальном сайте данного производителя.</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3.3.3. Данные правила не распространяются на аккумуляторные батареи, для которых применяются правила, установленные п. 3.2. настоящего Положения.</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3.3.4. Гарантийный обмен товара производителя BOSCH либо возврат уплаченных за Товар денежных средств производится на основании положительного заключения экспертизы (гарантийного протокола), выданного специализированным Сервисом BOSCH, осуществляющим гарантийное обслуживание.</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3.4. Гарантия на товар категории оригинальный:</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3.4.1. Товар категории оригинальный, изготовленный автопроизводителями автотранспортных средств, устанавливается у соответствующего официального дилера, который, при наступлении гарантийного случая, выдает пакет документов, подтверждающих заводской брак Товара. Такие документы вместе с Товаром направляются Потребителем/Покупателем/ в адрес Продавца для дальнейших гарантийных процедур.</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lastRenderedPageBreak/>
        <w:t xml:space="preserve">3.4.2 Гарантия на Товар устанавливается только при условии установки Товара на </w:t>
      </w:r>
      <w:r w:rsidRPr="0066048D">
        <w:rPr>
          <w:rFonts w:ascii="Arial" w:eastAsia="Times New Roman" w:hAnsi="Arial" w:cs="Arial"/>
          <w:color w:val="363636"/>
          <w:sz w:val="24"/>
          <w:szCs w:val="24"/>
          <w:lang w:eastAsia="ru-RU"/>
        </w:rPr>
        <w:t xml:space="preserve">транспортное средство на станции технического обслуживания официального дилера </w:t>
      </w:r>
      <w:r w:rsidR="00CA6A7A" w:rsidRPr="0066048D">
        <w:rPr>
          <w:rFonts w:ascii="Arial" w:eastAsia="Times New Roman" w:hAnsi="Arial" w:cs="Arial"/>
          <w:color w:val="363636"/>
          <w:sz w:val="24"/>
          <w:szCs w:val="24"/>
          <w:lang w:eastAsia="ru-RU"/>
        </w:rPr>
        <w:t xml:space="preserve">соответствующего производителя. </w:t>
      </w:r>
      <w:r w:rsidRPr="0066048D">
        <w:rPr>
          <w:rFonts w:ascii="Arial" w:eastAsia="Times New Roman" w:hAnsi="Arial" w:cs="Arial"/>
          <w:color w:val="363636"/>
          <w:sz w:val="24"/>
          <w:szCs w:val="24"/>
          <w:lang w:eastAsia="ru-RU"/>
        </w:rPr>
        <w:t>При этом применяются условия гарантии, установленные соответствующим производителем.</w:t>
      </w:r>
    </w:p>
    <w:p w:rsidR="000A4A18" w:rsidRPr="00341332" w:rsidRDefault="000A4A18" w:rsidP="000A4A18">
      <w:pPr>
        <w:spacing w:after="150" w:line="240" w:lineRule="auto"/>
        <w:rPr>
          <w:rFonts w:ascii="Arial" w:eastAsia="Times New Roman" w:hAnsi="Arial" w:cs="Arial"/>
          <w:color w:val="363636"/>
          <w:sz w:val="24"/>
          <w:szCs w:val="24"/>
          <w:lang w:eastAsia="ru-RU"/>
        </w:rPr>
      </w:pPr>
      <w:r w:rsidRPr="00341332">
        <w:rPr>
          <w:rFonts w:ascii="Arial" w:eastAsia="Times New Roman" w:hAnsi="Arial" w:cs="Arial"/>
          <w:b/>
          <w:bCs/>
          <w:color w:val="363636"/>
          <w:sz w:val="24"/>
          <w:szCs w:val="24"/>
          <w:lang w:eastAsia="ru-RU"/>
        </w:rPr>
        <w:t>3.5.</w:t>
      </w:r>
      <w:r w:rsidR="006759A5">
        <w:rPr>
          <w:rFonts w:ascii="Arial" w:eastAsia="Times New Roman" w:hAnsi="Arial" w:cs="Arial"/>
          <w:b/>
          <w:bCs/>
          <w:color w:val="363636"/>
          <w:sz w:val="24"/>
          <w:szCs w:val="24"/>
          <w:lang w:eastAsia="ru-RU"/>
        </w:rPr>
        <w:t xml:space="preserve"> </w:t>
      </w:r>
      <w:r w:rsidRPr="00341332">
        <w:rPr>
          <w:rFonts w:ascii="Arial" w:eastAsia="Times New Roman" w:hAnsi="Arial" w:cs="Arial"/>
          <w:b/>
          <w:bCs/>
          <w:color w:val="363636"/>
          <w:sz w:val="24"/>
          <w:szCs w:val="24"/>
          <w:lang w:eastAsia="ru-RU"/>
        </w:rPr>
        <w:t>Гарантийные обязательства не распространяются:</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3.5.1.</w:t>
      </w:r>
      <w:r w:rsidR="006759A5">
        <w:rPr>
          <w:rFonts w:ascii="Arial" w:eastAsia="Times New Roman" w:hAnsi="Arial" w:cs="Arial"/>
          <w:color w:val="363636"/>
          <w:sz w:val="24"/>
          <w:szCs w:val="24"/>
          <w:lang w:eastAsia="ru-RU"/>
        </w:rPr>
        <w:t xml:space="preserve"> </w:t>
      </w:r>
      <w:r w:rsidRPr="00341332">
        <w:rPr>
          <w:rFonts w:ascii="Arial" w:eastAsia="Times New Roman" w:hAnsi="Arial" w:cs="Arial"/>
          <w:color w:val="363636"/>
          <w:sz w:val="24"/>
          <w:szCs w:val="24"/>
          <w:lang w:eastAsia="ru-RU"/>
        </w:rPr>
        <w:t>на износ и естественное изменение состояния запасных частей при их эксплуатации на автомобиле в соответствии с требованиями производителя в отношении такого Товара как - щетки стеклоочистителя, приводные ремни, тормозные колодки</w:t>
      </w:r>
      <w:r w:rsidRPr="000A4A18">
        <w:rPr>
          <w:rFonts w:ascii="Arial" w:eastAsia="Times New Roman" w:hAnsi="Arial" w:cs="Arial"/>
          <w:color w:val="363636"/>
          <w:sz w:val="24"/>
          <w:szCs w:val="24"/>
          <w:lang w:eastAsia="ru-RU"/>
        </w:rPr>
        <w:t>, диски и барабаны, диски сцепления, свечи зажигания и т.п.;</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3.5.2.</w:t>
      </w:r>
      <w:r w:rsidR="006759A5">
        <w:rPr>
          <w:rFonts w:ascii="Arial" w:eastAsia="Times New Roman" w:hAnsi="Arial" w:cs="Arial"/>
          <w:color w:val="363636"/>
          <w:sz w:val="24"/>
          <w:szCs w:val="24"/>
          <w:lang w:eastAsia="ru-RU"/>
        </w:rPr>
        <w:t xml:space="preserve"> </w:t>
      </w:r>
      <w:r w:rsidRPr="000A4A18">
        <w:rPr>
          <w:rFonts w:ascii="Arial" w:eastAsia="Times New Roman" w:hAnsi="Arial" w:cs="Arial"/>
          <w:color w:val="363636"/>
          <w:sz w:val="24"/>
          <w:szCs w:val="24"/>
          <w:lang w:eastAsia="ru-RU"/>
        </w:rPr>
        <w:t>на расходные материалы, технические жидкости и детали, замена которых предусмотрена при регулярном техническом обслуживании (лампочки, масло, фильтры, автокосметика, автохимия, предохранители, и др.) после установки на автомобиль;</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3.5.3.</w:t>
      </w:r>
      <w:r w:rsidR="006759A5">
        <w:rPr>
          <w:rFonts w:ascii="Arial" w:eastAsia="Times New Roman" w:hAnsi="Arial" w:cs="Arial"/>
          <w:color w:val="363636"/>
          <w:sz w:val="24"/>
          <w:szCs w:val="24"/>
          <w:lang w:eastAsia="ru-RU"/>
        </w:rPr>
        <w:t xml:space="preserve"> </w:t>
      </w:r>
      <w:r w:rsidRPr="000A4A18">
        <w:rPr>
          <w:rFonts w:ascii="Arial" w:eastAsia="Times New Roman" w:hAnsi="Arial" w:cs="Arial"/>
          <w:color w:val="363636"/>
          <w:sz w:val="24"/>
          <w:szCs w:val="24"/>
          <w:lang w:eastAsia="ru-RU"/>
        </w:rPr>
        <w:t>на детали, со следами механических повреждений, полученных в результате неправильного хранения, неправильной установки либо эксплуатации с нарушением требований производителя.</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3.6. Гарантийный случай не наступает, и ООО «ШАТЕ-М ПЛЮС» не несет ответственности за качество товара:</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3.6.1. если дефекты товара явились следствием его неправильной эксплуатации, воздействия атмосферных явлений или иных внешних воздействий, нарушения правил установки и/или хранения;</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3.6.2. если имеет место нормальный для определённого производителем срока эксплуатации износ детали;</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3.6.3. если имеет место повреждение детали в результате ДТП, неправильной её установки или небрежной эксплуатации;</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3.6.4. если неисправность запасных частей топливной системы или системы выпуска произошла вследствие использования не предусмотренного изготовителем автомобиля класса топлива;</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3.6.5. если повреждения (в особенности деталей подвески и рулевого управления) произошли из-за неаккуратного вождения на неровностях дороги (экстремальная нагрузка на автомобиль);</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3.6.6. если имеются механические повреждения детали;</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3.6.7. если причиной выхода из строя товара явилось неисправность другой детали либо агрегата.</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3.6.8. на не парно замененные детали ходовой части автомобиля (пружины, амортизаторы, стойки стабилизатора);</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3.6.9. на амортизаторы, замененные в количестве менее 2 штук на одну ось автомобиля и без замены защитных комплектов (отбойник плюс пыльник) и установочного комплекта (верхняя опора стойки);</w:t>
      </w:r>
    </w:p>
    <w:p w:rsidR="000A4A18" w:rsidRPr="000A4A18" w:rsidRDefault="000A4A18" w:rsidP="00714D70">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xml:space="preserve">3.6.10. дефекты, неисправности или коррозия запасных частей, возникшие в результате воздействия промышленных и химических выбросов, кислотного или щелочного загрязнения воздуха, растительного сока, продуктов жизнедеятельности птиц и животных, химически активных веществ, в том числе </w:t>
      </w:r>
      <w:r w:rsidRPr="000A4A18">
        <w:rPr>
          <w:rFonts w:ascii="Arial" w:eastAsia="Times New Roman" w:hAnsi="Arial" w:cs="Arial"/>
          <w:color w:val="363636"/>
          <w:sz w:val="24"/>
          <w:szCs w:val="24"/>
          <w:lang w:eastAsia="ru-RU"/>
        </w:rPr>
        <w:lastRenderedPageBreak/>
        <w:t>применяемых для борьбы с обледенением дорог, града, молнии и прочих природных явлений;</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3.6.11. электрические запасные части, относящиеся к категории неоригинальные, за исключением товаров отдельных производителей, указанных в настоящем Положении. Детали электрической группы перед установкой должны быть протестированы, после их установки на автомобиль рекламации не принимаются, и детали обратному выкупу не подлежат.</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3.6.12. Товары (в том числе кузовные листовые детали), имеющие незначительные недостатки, исправляемые (устраняемые, восстанавливаемые) в ходе подготовки детали к установке на транспортное средство либо не влияющие на потребительские свойства Товара, возврату и/или обмену не подлежат и остаются у Покупателя. К числу таких недостатков, помимо прочего, относятся: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потертости, царапины и другие повреждения пластиковых и металлических кузовных деталей, предназначенных под покраску;</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недостатки всех иных видов Товаров, которые могут быть исправлены при дальнейшей установке на транспортное средство, не влияющие на потребительские свойства Товара;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В указанных случаях возврат денежных средств Покупателю не производится. В исключительных случаях по усмотрению Поставщика и по согласованию с ним возможно предоставление Покупателю скидки на отгруженный товар либо на товар в следующих заказах.</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3.7. Правила приемки товара.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3.7.1. При получении товара необходимо обязательно проверять точное соответствие наименования, артикула и количества фактически выданного товара.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3.7.2. Особое внимание необходимо обращать при приемке следующих групп товаров:</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кузовные детали;</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автостекла;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бамперы;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пластиковые, декоративные изделия;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изделия, окрашенные в цвет кузова;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сложные электромеханические изделия;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радиаторы;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емкости с различными техническими жидкостями;</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xml:space="preserve">- </w:t>
      </w:r>
      <w:proofErr w:type="spellStart"/>
      <w:r w:rsidRPr="000A4A18">
        <w:rPr>
          <w:rFonts w:ascii="Arial" w:eastAsia="Times New Roman" w:hAnsi="Arial" w:cs="Arial"/>
          <w:color w:val="363636"/>
          <w:sz w:val="24"/>
          <w:szCs w:val="24"/>
          <w:lang w:eastAsia="ru-RU"/>
        </w:rPr>
        <w:t>автолампы</w:t>
      </w:r>
      <w:proofErr w:type="spellEnd"/>
      <w:r w:rsidRPr="000A4A18">
        <w:rPr>
          <w:rFonts w:ascii="Arial" w:eastAsia="Times New Roman" w:hAnsi="Arial" w:cs="Arial"/>
          <w:color w:val="363636"/>
          <w:sz w:val="24"/>
          <w:szCs w:val="24"/>
          <w:lang w:eastAsia="ru-RU"/>
        </w:rPr>
        <w:t>.</w:t>
      </w:r>
    </w:p>
    <w:p w:rsidR="000A4A18" w:rsidRPr="000A4A18" w:rsidRDefault="0066048D" w:rsidP="006F0FBE">
      <w:pPr>
        <w:spacing w:after="150" w:line="240" w:lineRule="auto"/>
        <w:jc w:val="both"/>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Претензии по качеству</w:t>
      </w:r>
      <w:r w:rsidR="000A4A18" w:rsidRPr="00341332">
        <w:rPr>
          <w:rFonts w:ascii="Arial" w:eastAsia="Times New Roman" w:hAnsi="Arial" w:cs="Arial"/>
          <w:color w:val="363636"/>
          <w:sz w:val="24"/>
          <w:szCs w:val="24"/>
          <w:lang w:eastAsia="ru-RU"/>
        </w:rPr>
        <w:t xml:space="preserve"> товара предъявляются при получении товара. После приемки товара ответственность за его качество переходит к Потребителю/Покупателю/.</w:t>
      </w:r>
    </w:p>
    <w:p w:rsidR="000A4A18" w:rsidRPr="000A4A18" w:rsidRDefault="006759A5" w:rsidP="000A4A18">
      <w:pPr>
        <w:shd w:val="clear" w:color="auto" w:fill="EEEEEE"/>
        <w:spacing w:after="0" w:line="240" w:lineRule="auto"/>
        <w:outlineLvl w:val="3"/>
        <w:rPr>
          <w:rFonts w:ascii="Arial" w:eastAsia="Times New Roman" w:hAnsi="Arial" w:cs="Arial"/>
          <w:b/>
          <w:bCs/>
          <w:color w:val="333333"/>
          <w:sz w:val="21"/>
          <w:szCs w:val="21"/>
          <w:lang w:eastAsia="ru-RU"/>
        </w:rPr>
      </w:pPr>
      <w:hyperlink r:id="rId7" w:anchor="collapseFour" w:history="1">
        <w:r w:rsidR="000A4A18" w:rsidRPr="000A4A18">
          <w:rPr>
            <w:rFonts w:ascii="Arial" w:eastAsia="Times New Roman" w:hAnsi="Arial" w:cs="Arial"/>
            <w:b/>
            <w:bCs/>
            <w:color w:val="0000FF"/>
            <w:sz w:val="21"/>
            <w:szCs w:val="21"/>
            <w:lang w:eastAsia="ru-RU"/>
          </w:rPr>
          <w:t>4. Ответственность</w:t>
        </w:r>
      </w:hyperlink>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4.1. ООО «ШАТЕ-М ПЛЮС» принимает на себя ответственность перед потребителем /покупателем/ за соответствие качества реализуемого им товара технико-качественным показателям.</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lastRenderedPageBreak/>
        <w:t>4.2. ООО «ШАТЕ-М ПЛЮС» не несёт ответственности перед потребителем/покупателем/, если дефекты товара явились следствием воздействия обстоятельств непреодолимой силы или имелось наличие обстоятельств, способных оказать негативное влияние на качество товара.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xml:space="preserve">4.2.1. Несмотря на то, что для проверки информации по </w:t>
      </w:r>
      <w:proofErr w:type="spellStart"/>
      <w:r w:rsidRPr="000A4A18">
        <w:rPr>
          <w:rFonts w:ascii="Arial" w:eastAsia="Times New Roman" w:hAnsi="Arial" w:cs="Arial"/>
          <w:color w:val="363636"/>
          <w:sz w:val="24"/>
          <w:szCs w:val="24"/>
          <w:lang w:eastAsia="ru-RU"/>
        </w:rPr>
        <w:t>кроссировке</w:t>
      </w:r>
      <w:proofErr w:type="spellEnd"/>
      <w:r w:rsidRPr="000A4A18">
        <w:rPr>
          <w:rFonts w:ascii="Arial" w:eastAsia="Times New Roman" w:hAnsi="Arial" w:cs="Arial"/>
          <w:color w:val="363636"/>
          <w:sz w:val="24"/>
          <w:szCs w:val="24"/>
          <w:lang w:eastAsia="ru-RU"/>
        </w:rPr>
        <w:t xml:space="preserve"> номеров и применяемости запчастей к автомобилям, нами были предприняты все меры, ООО «Шате-М Плюс» не несет ответственности за какие-либо неточности при подборе запчастей в сервисной программе. Сервисная программа является в первую очередь инструментом для создания и отправки заказов. Для корректного подбора запчастей настоятельно рекомендуем использовать каталоги производителей.</w:t>
      </w:r>
    </w:p>
    <w:p w:rsidR="000A4A18" w:rsidRPr="00341332" w:rsidRDefault="00FE61AD" w:rsidP="000A4A18">
      <w:pPr>
        <w:spacing w:after="150" w:line="240" w:lineRule="auto"/>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4.3. В соответствии с законодательством Российской Федерации</w:t>
      </w:r>
      <w:r w:rsidR="000A4A18" w:rsidRPr="00341332">
        <w:rPr>
          <w:rFonts w:ascii="Arial" w:eastAsia="Times New Roman" w:hAnsi="Arial" w:cs="Arial"/>
          <w:color w:val="363636"/>
          <w:sz w:val="24"/>
          <w:szCs w:val="24"/>
          <w:lang w:eastAsia="ru-RU"/>
        </w:rPr>
        <w:t>:</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4.3.1. В случае, когда недостатки товара обнаружены потребителем /покупателем/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потребителю вследствие нарушения им установленных правил использования, хранения, транспортировки</w:t>
      </w:r>
      <w:r w:rsidR="00C0009A" w:rsidRPr="00341332">
        <w:rPr>
          <w:rFonts w:ascii="Arial" w:eastAsia="Times New Roman" w:hAnsi="Arial" w:cs="Arial"/>
          <w:color w:val="363636"/>
          <w:sz w:val="24"/>
          <w:szCs w:val="24"/>
          <w:lang w:eastAsia="ru-RU"/>
        </w:rPr>
        <w:t>, использования, подбора (поиска)</w:t>
      </w:r>
      <w:r w:rsidRPr="00341332">
        <w:rPr>
          <w:rFonts w:ascii="Arial" w:eastAsia="Times New Roman" w:hAnsi="Arial" w:cs="Arial"/>
          <w:color w:val="363636"/>
          <w:sz w:val="24"/>
          <w:szCs w:val="24"/>
          <w:lang w:eastAsia="ru-RU"/>
        </w:rPr>
        <w:t xml:space="preserve"> товара</w:t>
      </w:r>
      <w:r w:rsidRPr="000A4A18">
        <w:rPr>
          <w:rFonts w:ascii="Arial" w:eastAsia="Times New Roman" w:hAnsi="Arial" w:cs="Arial"/>
          <w:color w:val="363636"/>
          <w:sz w:val="24"/>
          <w:szCs w:val="24"/>
          <w:lang w:eastAsia="ru-RU"/>
        </w:rPr>
        <w:t xml:space="preserve"> или действий третьих лиц либо непреодолимой силы.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4.3.2. В случае, когда гарантийный срок составляет менее 2 лет и недостатки товара обнаружены потребителем по истечении гарантийного срока, но в пределах 2 лет со дня передачи товара потребителю /покупателю/,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4.3.3. 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w:t>
      </w:r>
    </w:p>
    <w:p w:rsid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4.3.4. Продавец обязан принять товар ненадлежащего качества у потребителя, а в случае необходимости – провести проверку качества товара. Продавец обязан проинформировать потребителя о его праве на участие в проверке качества товара, а если такая проверка не может быть проведена незамедлительно, – о месте и времени ее проведения.</w:t>
      </w:r>
    </w:p>
    <w:p w:rsidR="000B6D89" w:rsidRDefault="000B6D89" w:rsidP="000B6D89">
      <w:pPr>
        <w:pStyle w:val="a3"/>
        <w:shd w:val="clear" w:color="auto" w:fill="FFFFFF"/>
        <w:spacing w:before="0" w:beforeAutospacing="0" w:after="150" w:afterAutospacing="0"/>
        <w:rPr>
          <w:rFonts w:ascii="Arial" w:hAnsi="Arial" w:cs="Arial"/>
          <w:color w:val="363636"/>
        </w:rPr>
      </w:pPr>
      <w:r>
        <w:rPr>
          <w:rFonts w:ascii="Arial" w:hAnsi="Arial" w:cs="Arial"/>
          <w:color w:val="363636"/>
        </w:rPr>
        <w:t>4.3.5. При возникновении между потребителем и продавцом спора о наличии недостатков товара и причинах их возникновения продавец обязан провести экспертизу товара за свой счет в порядке, установленном законодательством Российской Федерации. О месте и времени проведения экспертизы потребитель должен быть извещен в письменной форме.</w:t>
      </w:r>
    </w:p>
    <w:p w:rsidR="000B6D89" w:rsidRDefault="000B6D89" w:rsidP="000B6D89">
      <w:pPr>
        <w:pStyle w:val="a3"/>
        <w:shd w:val="clear" w:color="auto" w:fill="FFFFFF"/>
        <w:spacing w:before="0" w:beforeAutospacing="0" w:after="150" w:afterAutospacing="0"/>
        <w:jc w:val="both"/>
        <w:rPr>
          <w:rFonts w:ascii="Arial" w:hAnsi="Arial" w:cs="Arial"/>
          <w:color w:val="363636"/>
        </w:rPr>
      </w:pPr>
      <w:r>
        <w:rPr>
          <w:rFonts w:ascii="Arial" w:hAnsi="Arial" w:cs="Arial"/>
          <w:color w:val="363636"/>
        </w:rPr>
        <w:t>4.3.6. Стоимость экспертизы оплачивается продавцом. Если в результате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расходы на проведение экспертизы, а также связанные с ее проведением расходы на транспортировку товара.</w:t>
      </w:r>
    </w:p>
    <w:p w:rsidR="000B6D89" w:rsidRDefault="000B6D89" w:rsidP="000B6D89">
      <w:pPr>
        <w:pStyle w:val="a3"/>
        <w:shd w:val="clear" w:color="auto" w:fill="FFFFFF"/>
        <w:spacing w:before="0" w:beforeAutospacing="0" w:after="150" w:afterAutospacing="0"/>
        <w:jc w:val="both"/>
        <w:rPr>
          <w:rFonts w:ascii="Arial" w:hAnsi="Arial" w:cs="Arial"/>
          <w:color w:val="363636"/>
        </w:rPr>
      </w:pPr>
      <w:r>
        <w:rPr>
          <w:rFonts w:ascii="Arial" w:hAnsi="Arial" w:cs="Arial"/>
          <w:color w:val="363636"/>
        </w:rPr>
        <w:t>4.3.7. Потребитель /покупатель/ вправе принять участие в проверке качества и проведении экспертизы товара лично или через своего представителя, оспорить заключение экспертизы товара в судебном порядке, а также провести экспертизу товара за свой счет.</w:t>
      </w:r>
    </w:p>
    <w:p w:rsidR="000B6D89" w:rsidRPr="000A4A18" w:rsidRDefault="000B6D89" w:rsidP="000B6D89">
      <w:pPr>
        <w:pStyle w:val="a3"/>
        <w:shd w:val="clear" w:color="auto" w:fill="FFFFFF"/>
        <w:spacing w:before="0" w:beforeAutospacing="0" w:after="150" w:afterAutospacing="0"/>
        <w:jc w:val="both"/>
        <w:rPr>
          <w:rFonts w:ascii="Arial" w:hAnsi="Arial" w:cs="Arial"/>
          <w:color w:val="363636"/>
        </w:rPr>
      </w:pPr>
      <w:r>
        <w:rPr>
          <w:rFonts w:ascii="Arial" w:hAnsi="Arial" w:cs="Arial"/>
          <w:color w:val="363636"/>
        </w:rPr>
        <w:lastRenderedPageBreak/>
        <w:t>4.3.8. Упущенная выгода за товар, подлежащий возврату, возмещению не подлежит. Не подлежат возмещению дополнительные расходы потребителя /покупателя/, связанные с работами по замене некачественных деталей /товара/.</w:t>
      </w:r>
    </w:p>
    <w:p w:rsidR="00AD0C01" w:rsidRPr="000A4A18" w:rsidRDefault="00AD0C01" w:rsidP="006F0FBE">
      <w:pPr>
        <w:spacing w:after="150" w:line="240" w:lineRule="auto"/>
        <w:jc w:val="both"/>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4</w:t>
      </w:r>
      <w:r w:rsidR="000B6D89" w:rsidRPr="00341332">
        <w:rPr>
          <w:rFonts w:ascii="Arial" w:eastAsia="Times New Roman" w:hAnsi="Arial" w:cs="Arial"/>
          <w:color w:val="363636"/>
          <w:sz w:val="24"/>
          <w:szCs w:val="24"/>
          <w:lang w:eastAsia="ru-RU"/>
        </w:rPr>
        <w:t>.3.9</w:t>
      </w:r>
      <w:r w:rsidRPr="00341332">
        <w:rPr>
          <w:rFonts w:ascii="Arial" w:eastAsia="Times New Roman" w:hAnsi="Arial" w:cs="Arial"/>
          <w:color w:val="363636"/>
          <w:sz w:val="24"/>
          <w:szCs w:val="24"/>
          <w:lang w:eastAsia="ru-RU"/>
        </w:rPr>
        <w:t>. Покупатель – юридическое лицо (индивидуальный предприниматель) вправе при наступлении гарантийного случая потребовать только возврата уплаченной за товар денежной суммы</w:t>
      </w:r>
      <w:r>
        <w:rPr>
          <w:rFonts w:ascii="Arial" w:eastAsia="Times New Roman" w:hAnsi="Arial" w:cs="Arial"/>
          <w:color w:val="363636"/>
          <w:sz w:val="24"/>
          <w:szCs w:val="24"/>
          <w:lang w:eastAsia="ru-RU"/>
        </w:rPr>
        <w:t xml:space="preserve">  </w:t>
      </w:r>
    </w:p>
    <w:p w:rsidR="000A4A18" w:rsidRPr="000A4A18" w:rsidRDefault="006759A5" w:rsidP="000A4A18">
      <w:pPr>
        <w:shd w:val="clear" w:color="auto" w:fill="EEEEEE"/>
        <w:spacing w:after="0" w:line="240" w:lineRule="auto"/>
        <w:outlineLvl w:val="3"/>
        <w:rPr>
          <w:rFonts w:ascii="Arial" w:eastAsia="Times New Roman" w:hAnsi="Arial" w:cs="Arial"/>
          <w:b/>
          <w:bCs/>
          <w:color w:val="333333"/>
          <w:sz w:val="21"/>
          <w:szCs w:val="21"/>
          <w:lang w:eastAsia="ru-RU"/>
        </w:rPr>
      </w:pPr>
      <w:hyperlink r:id="rId8" w:anchor="collapseFive" w:history="1">
        <w:r w:rsidR="000A4A18" w:rsidRPr="000A4A18">
          <w:rPr>
            <w:rFonts w:ascii="Arial" w:eastAsia="Times New Roman" w:hAnsi="Arial" w:cs="Arial"/>
            <w:b/>
            <w:bCs/>
            <w:color w:val="0000FF"/>
            <w:sz w:val="21"/>
            <w:szCs w:val="21"/>
            <w:lang w:eastAsia="ru-RU"/>
          </w:rPr>
          <w:t>5. Условия гарантии на автомобильные шины</w:t>
        </w:r>
      </w:hyperlink>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5.1. Гарантийный срок на шины, реализуемые предприятием, составляет 12 месяцев с даты продажи. Гарантия распространяется на скрытые заводские дефекты.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5.2. Изготовитель (производитель) гарантирует соответствие шин заявленным параметрам при условии соблюдения потребителем (покупателем) «Правил эксплуатации автомобильных шин» АЭ 001-04 от 21 января 2004 г. – Распоряжение Минтранса РФ N АК-9-р (несмотря на истечение срока их действия)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5.3. Гарантийные обязательства на реализованные шины не распространяются в следующих случаях:</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отсутствии заполненного гарантийного талона.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 При несоблюдении потребителем (персоналом покупателя) «Правил эксплуатации автомобильных шин» АЭ 001-04 от 21 января 2004 г. распоряжение Минтранса РФ N АК-9-р (несмотря на истечение срока их действия)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повреждении шины вследствие неправильного хранения (см. п.5.5.).</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xml:space="preserve">- При применении деформированного, коррозирующего диска, а также при применении диска неправильного размера и/или </w:t>
      </w:r>
      <w:r w:rsidR="006759A5" w:rsidRPr="000A4A18">
        <w:rPr>
          <w:rFonts w:ascii="Arial" w:eastAsia="Times New Roman" w:hAnsi="Arial" w:cs="Arial"/>
          <w:color w:val="363636"/>
          <w:sz w:val="24"/>
          <w:szCs w:val="24"/>
          <w:lang w:eastAsia="ru-RU"/>
        </w:rPr>
        <w:t>типа,</w:t>
      </w:r>
      <w:r w:rsidRPr="000A4A18">
        <w:rPr>
          <w:rFonts w:ascii="Arial" w:eastAsia="Times New Roman" w:hAnsi="Arial" w:cs="Arial"/>
          <w:color w:val="363636"/>
          <w:sz w:val="24"/>
          <w:szCs w:val="24"/>
          <w:lang w:eastAsia="ru-RU"/>
        </w:rPr>
        <w:t xml:space="preserve"> не предназначенного для конкретного автомобиля.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превышении установленного скоростного режима.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перегрузке транспортного средства.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повреждении шины вследствие воздействия внешних факторов непреодолимой силы (наезда на препятствие, пореза, аварии, пожара, прокола и др.).</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езде с повышенным или пониженным давлением в шине.</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xml:space="preserve">- При использовании шины несоответствующего типа, размера, конструкции </w:t>
      </w:r>
      <w:proofErr w:type="spellStart"/>
      <w:r w:rsidRPr="000A4A18">
        <w:rPr>
          <w:rFonts w:ascii="Arial" w:eastAsia="Times New Roman" w:hAnsi="Arial" w:cs="Arial"/>
          <w:color w:val="363636"/>
          <w:sz w:val="24"/>
          <w:szCs w:val="24"/>
          <w:lang w:eastAsia="ru-RU"/>
        </w:rPr>
        <w:t>и.т.п</w:t>
      </w:r>
      <w:proofErr w:type="spellEnd"/>
      <w:r w:rsidRPr="000A4A18">
        <w:rPr>
          <w:rFonts w:ascii="Arial" w:eastAsia="Times New Roman" w:hAnsi="Arial" w:cs="Arial"/>
          <w:color w:val="363636"/>
          <w:sz w:val="24"/>
          <w:szCs w:val="24"/>
          <w:lang w:eastAsia="ru-RU"/>
        </w:rPr>
        <w:t>. для конкретного типа автомобиля.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повреждении шины или её динамическом дисбалансе в результате проведения неквалифицированного монтажа и балансировки.</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Повреждение или интенсивный износ шины в результате использования её на транспортном средстве с нарушением геометрии оси (развал-схождение) или с неисправной подвеской.</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эксплуатации шин, не соответствующих сезону («зимних» – летом, а «летних» – зимой).</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повреждении шины в результате попадания на её поверхность химических активных веществ (нефтепродукты и т.д.), разрушающих резину.</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lastRenderedPageBreak/>
        <w:t>- При выявлении предварительного ремонта шин (следов ремонта).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Претензии относительно того, что при движении автомобиля шины создают не приемлемый, по мнению потребителя, шумовой фон, не принимаются к рассмотрению по гарантии, так как не являются производственным дефектом шин.</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5.4. Покупатель/потребитель/ обязан выполнить ряд условий для сохранения гарантии на шины: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Монтаж и балансировка новых шин должны проводиться только квалифицированными работниками и на специальном оборудовании с предоставлением документа, подтверждающего факт оказания услуг.</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После первичной установки шин и прохождения от 1500 до 2000 км пробега необходимо провести корректировочную балансировку на квалифицированном шинном центре с предоставлением подтверждающих документов на выполненные работы.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В течение всего последующего эксплуатационного периода рекомендуется проводить балансировку каждые 10000 – 12000 км. Данная балансировка увеличивает срок эксплуатации Ваших шин.</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каждой замене шин необходимо заменять и вентиль, который изнашивается при езде от воздействия центробежных сил и природных факторов. Вентиль обеспечивает герметичность шин, а, следовательно, их долговечность и Вашу безопасность.</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покупке шин, покупатель/ потребитель/ должен произвести тщательный осмотр товара для выявления возможных производственных дефектов и механических повреждений, что при отсутствии таковых заверяется его подписью в гарантийном талоне. После покупки, претензии относительно видимых дефектов шин продавцом не принимаются.</w:t>
      </w:r>
    </w:p>
    <w:p w:rsidR="000A4A18" w:rsidRDefault="000A4A18" w:rsidP="000A4A18">
      <w:pPr>
        <w:pStyle w:val="a3"/>
        <w:shd w:val="clear" w:color="auto" w:fill="FFFFFF"/>
        <w:spacing w:before="0" w:beforeAutospacing="0" w:after="150" w:afterAutospacing="0"/>
        <w:rPr>
          <w:rFonts w:ascii="Arial" w:hAnsi="Arial" w:cs="Arial"/>
          <w:color w:val="363636"/>
        </w:rPr>
      </w:pPr>
      <w:r>
        <w:rPr>
          <w:rStyle w:val="a4"/>
          <w:rFonts w:ascii="Arial" w:hAnsi="Arial" w:cs="Arial"/>
          <w:color w:val="363636"/>
        </w:rPr>
        <w:t>5.5. Требования к хранению шин:</w:t>
      </w:r>
    </w:p>
    <w:p w:rsidR="000A4A18" w:rsidRDefault="000A4A18" w:rsidP="000A4A18">
      <w:pPr>
        <w:pStyle w:val="a3"/>
        <w:shd w:val="clear" w:color="auto" w:fill="FFFFFF"/>
        <w:spacing w:before="0" w:beforeAutospacing="0" w:after="150" w:afterAutospacing="0"/>
        <w:rPr>
          <w:rFonts w:ascii="Arial" w:hAnsi="Arial" w:cs="Arial"/>
          <w:color w:val="363636"/>
        </w:rPr>
      </w:pPr>
      <w:r>
        <w:rPr>
          <w:rFonts w:ascii="Arial" w:hAnsi="Arial" w:cs="Arial"/>
          <w:color w:val="363636"/>
        </w:rPr>
        <w:t>Хранение шин должно производиться в соответствии с требованиями ГОСТ24779-81.</w:t>
      </w:r>
    </w:p>
    <w:p w:rsidR="000A4A18" w:rsidRDefault="000A4A18" w:rsidP="000A4A18">
      <w:pPr>
        <w:pStyle w:val="a3"/>
        <w:shd w:val="clear" w:color="auto" w:fill="FFFFFF"/>
        <w:spacing w:before="0" w:beforeAutospacing="0" w:after="150" w:afterAutospacing="0"/>
        <w:rPr>
          <w:rFonts w:ascii="Arial" w:hAnsi="Arial" w:cs="Arial"/>
          <w:color w:val="363636"/>
        </w:rPr>
      </w:pPr>
      <w:r>
        <w:rPr>
          <w:rStyle w:val="a4"/>
          <w:rFonts w:ascii="Arial" w:hAnsi="Arial" w:cs="Arial"/>
          <w:color w:val="363636"/>
        </w:rPr>
        <w:t>Схема хранения шин с дисками</w:t>
      </w:r>
    </w:p>
    <w:p w:rsidR="000A4A18" w:rsidRDefault="000A4A18" w:rsidP="000A4A18">
      <w:pPr>
        <w:pStyle w:val="a3"/>
        <w:shd w:val="clear" w:color="auto" w:fill="FFFFFF"/>
        <w:spacing w:before="0" w:beforeAutospacing="0" w:after="150" w:afterAutospacing="0"/>
        <w:rPr>
          <w:rFonts w:ascii="Arial" w:hAnsi="Arial" w:cs="Arial"/>
          <w:color w:val="363636"/>
        </w:rPr>
      </w:pPr>
      <w:r>
        <w:rPr>
          <w:rFonts w:ascii="Arial" w:hAnsi="Arial" w:cs="Arial"/>
          <w:noProof/>
          <w:color w:val="363636"/>
        </w:rPr>
        <w:drawing>
          <wp:inline distT="0" distB="0" distL="0" distR="0" wp14:anchorId="7C647735" wp14:editId="422ACB74">
            <wp:extent cx="3533775" cy="1543050"/>
            <wp:effectExtent l="0" t="0" r="9525" b="0"/>
            <wp:docPr id="1" name="Рисунок 3" descr="Схема хранения шин с дис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хранения шин с диска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3050"/>
                    </a:xfrm>
                    <a:prstGeom prst="rect">
                      <a:avLst/>
                    </a:prstGeom>
                    <a:noFill/>
                    <a:ln>
                      <a:noFill/>
                    </a:ln>
                  </pic:spPr>
                </pic:pic>
              </a:graphicData>
            </a:graphic>
          </wp:inline>
        </w:drawing>
      </w:r>
    </w:p>
    <w:p w:rsidR="000A4A18" w:rsidRDefault="000A4A18" w:rsidP="000A4A18">
      <w:pPr>
        <w:pStyle w:val="a3"/>
        <w:shd w:val="clear" w:color="auto" w:fill="FFFFFF"/>
        <w:spacing w:before="0" w:beforeAutospacing="0" w:after="150" w:afterAutospacing="0"/>
        <w:rPr>
          <w:rFonts w:ascii="Arial" w:hAnsi="Arial" w:cs="Arial"/>
          <w:color w:val="363636"/>
        </w:rPr>
      </w:pPr>
      <w:r>
        <w:rPr>
          <w:rStyle w:val="a4"/>
          <w:rFonts w:ascii="Arial" w:hAnsi="Arial" w:cs="Arial"/>
          <w:color w:val="363636"/>
        </w:rPr>
        <w:t>Схема хранения шин без дисков</w:t>
      </w:r>
    </w:p>
    <w:p w:rsidR="000A4A18" w:rsidRDefault="000A4A18" w:rsidP="000A4A18">
      <w:pPr>
        <w:pStyle w:val="a3"/>
        <w:shd w:val="clear" w:color="auto" w:fill="FFFFFF"/>
        <w:spacing w:before="0" w:beforeAutospacing="0" w:after="150" w:afterAutospacing="0"/>
        <w:rPr>
          <w:rFonts w:ascii="Arial" w:hAnsi="Arial" w:cs="Arial"/>
          <w:color w:val="363636"/>
        </w:rPr>
      </w:pPr>
      <w:r>
        <w:rPr>
          <w:rFonts w:ascii="Arial" w:hAnsi="Arial" w:cs="Arial"/>
          <w:noProof/>
          <w:color w:val="363636"/>
        </w:rPr>
        <w:lastRenderedPageBreak/>
        <w:drawing>
          <wp:inline distT="0" distB="0" distL="0" distR="0" wp14:anchorId="353E220B" wp14:editId="144A66E7">
            <wp:extent cx="3533775" cy="1543050"/>
            <wp:effectExtent l="0" t="0" r="9525" b="0"/>
            <wp:docPr id="2" name="Рисунок 2" descr="Схема хранения шин без ди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хранения шин без диск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1543050"/>
                    </a:xfrm>
                    <a:prstGeom prst="rect">
                      <a:avLst/>
                    </a:prstGeom>
                    <a:noFill/>
                    <a:ln>
                      <a:noFill/>
                    </a:ln>
                  </pic:spPr>
                </pic:pic>
              </a:graphicData>
            </a:graphic>
          </wp:inline>
        </w:drawing>
      </w:r>
    </w:p>
    <w:p w:rsidR="000A4A18" w:rsidRDefault="000A4A18" w:rsidP="006F0FBE">
      <w:pPr>
        <w:pStyle w:val="a3"/>
        <w:shd w:val="clear" w:color="auto" w:fill="FFFFFF"/>
        <w:spacing w:before="0" w:beforeAutospacing="0" w:after="150" w:afterAutospacing="0"/>
        <w:jc w:val="both"/>
        <w:rPr>
          <w:rFonts w:ascii="Arial" w:hAnsi="Arial" w:cs="Arial"/>
          <w:color w:val="363636"/>
        </w:rPr>
      </w:pPr>
      <w:r>
        <w:rPr>
          <w:rFonts w:ascii="Arial" w:hAnsi="Arial" w:cs="Arial"/>
          <w:color w:val="363636"/>
        </w:rPr>
        <w:t>Данные по шинам и автомобилю (на котором будут эксплуатироваться шины) заполняются продавцом в гарантийном талоне при продаже шин покупателю/потребителю/.</w:t>
      </w:r>
    </w:p>
    <w:p w:rsidR="000A4A18" w:rsidRPr="000A4A18" w:rsidRDefault="006759A5" w:rsidP="000A4A18">
      <w:pPr>
        <w:shd w:val="clear" w:color="auto" w:fill="EEEEEE"/>
        <w:spacing w:after="0" w:line="240" w:lineRule="auto"/>
        <w:outlineLvl w:val="3"/>
        <w:rPr>
          <w:rFonts w:ascii="Arial" w:eastAsia="Times New Roman" w:hAnsi="Arial" w:cs="Arial"/>
          <w:b/>
          <w:bCs/>
          <w:color w:val="333333"/>
          <w:sz w:val="21"/>
          <w:szCs w:val="21"/>
          <w:lang w:eastAsia="ru-RU"/>
        </w:rPr>
      </w:pPr>
      <w:hyperlink r:id="rId11" w:anchor="collapseSix" w:history="1">
        <w:r w:rsidR="000A4A18" w:rsidRPr="000A4A18">
          <w:rPr>
            <w:rFonts w:ascii="Arial" w:eastAsia="Times New Roman" w:hAnsi="Arial" w:cs="Arial"/>
            <w:b/>
            <w:bCs/>
            <w:color w:val="0000FF"/>
            <w:sz w:val="21"/>
            <w:szCs w:val="21"/>
            <w:lang w:eastAsia="ru-RU"/>
          </w:rPr>
          <w:t>6. Условия гарантии на автомобильные аккумуляторы</w:t>
        </w:r>
      </w:hyperlink>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6.1. ПРАВИЛА ЭКСПЛУАТАЦИИ АКБ</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Подбор АКБ:</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Приобретайте АКБ, соответствующую параметрам Вашего автомобиля. Использование АКБ большей или меньшей ёмкости может привести к ее преждевременному выходу из строя. </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Меры безопасности:</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Помните! АКБ содержит едкое вещество – серную кислоту. В процессе эксплуатации АКБ может также выделять взрывоопасный гремучий газ. Не допускайте контактов открытой кожи, одежды с АКБ. Используйте перчатки, защитную одежду, защитные очки при работе с АКБ. Не допускайте детей к АКБ, а также к материалам и предметам, бывшим в контакте с АКБ. При работе с АКБ запрещается курить и пользоваться открытым огнем. При работе с АКБ в помещении должна быть обеспечена приточно-вытяжная вентиляция.</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Подключение и хранение АКБ:</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xml:space="preserve">Надежно закрепите аккумулятор в посадочном гнезде. Соединение наконечников проводов с полюсными выводами АКБ </w:t>
      </w:r>
      <w:r w:rsidR="006759A5" w:rsidRPr="000A4A18">
        <w:rPr>
          <w:rFonts w:ascii="Arial" w:eastAsia="Times New Roman" w:hAnsi="Arial" w:cs="Arial"/>
          <w:color w:val="363636"/>
          <w:sz w:val="24"/>
          <w:szCs w:val="24"/>
          <w:lang w:eastAsia="ru-RU"/>
        </w:rPr>
        <w:t>производите строго,</w:t>
      </w:r>
      <w:r w:rsidRPr="000A4A18">
        <w:rPr>
          <w:rFonts w:ascii="Arial" w:eastAsia="Times New Roman" w:hAnsi="Arial" w:cs="Arial"/>
          <w:color w:val="363636"/>
          <w:sz w:val="24"/>
          <w:szCs w:val="24"/>
          <w:lang w:eastAsia="ru-RU"/>
        </w:rPr>
        <w:t xml:space="preserve"> соблюдая полярность, при выключенном двигателе автомобиля и всех потребителях. Перед продолжительной стоянкой автомобиля (более 10 дней) необходимо отсоединить АКБ, </w:t>
      </w:r>
      <w:r w:rsidR="006759A5">
        <w:rPr>
          <w:rFonts w:ascii="Arial" w:eastAsia="Times New Roman" w:hAnsi="Arial" w:cs="Arial"/>
          <w:color w:val="363636"/>
          <w:sz w:val="24"/>
          <w:szCs w:val="24"/>
          <w:lang w:eastAsia="ru-RU"/>
        </w:rPr>
        <w:t>полностью ее зарядить и хранить</w:t>
      </w:r>
      <w:r w:rsidRPr="000A4A18">
        <w:rPr>
          <w:rFonts w:ascii="Arial" w:eastAsia="Times New Roman" w:hAnsi="Arial" w:cs="Arial"/>
          <w:color w:val="363636"/>
          <w:sz w:val="24"/>
          <w:szCs w:val="24"/>
          <w:lang w:eastAsia="ru-RU"/>
        </w:rPr>
        <w:t xml:space="preserve"> в прохладном помещении.</w:t>
      </w:r>
    </w:p>
    <w:p w:rsidR="000A4A18" w:rsidRPr="000A4A18" w:rsidRDefault="006759A5" w:rsidP="000A4A18">
      <w:pPr>
        <w:spacing w:after="150" w:line="240" w:lineRule="auto"/>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t>Уход за АКБ в</w:t>
      </w:r>
      <w:r w:rsidR="000A4A18" w:rsidRPr="000A4A18">
        <w:rPr>
          <w:rFonts w:ascii="Arial" w:eastAsia="Times New Roman" w:hAnsi="Arial" w:cs="Arial"/>
          <w:b/>
          <w:bCs/>
          <w:color w:val="363636"/>
          <w:sz w:val="24"/>
          <w:szCs w:val="24"/>
          <w:lang w:eastAsia="ru-RU"/>
        </w:rPr>
        <w:t xml:space="preserve"> процессе эксплуатации</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xml:space="preserve">Своевременно очищайте аккумулятор от пыли и грязи. Попавший на поверхность аккумулятора электролит вытирайте ветошью, смоченной в растворе аммиака или кальцинированной соды (10%). Газоотводные отверстия и каналы должны быть свободны. В процессе эксплуатации автомобиля необходимо периодически контролировать уровень электролита </w:t>
      </w:r>
      <w:r w:rsidR="006759A5" w:rsidRPr="000A4A18">
        <w:rPr>
          <w:rFonts w:ascii="Arial" w:eastAsia="Times New Roman" w:hAnsi="Arial" w:cs="Arial"/>
          <w:color w:val="363636"/>
          <w:sz w:val="24"/>
          <w:szCs w:val="24"/>
          <w:lang w:eastAsia="ru-RU"/>
        </w:rPr>
        <w:t>в банках,</w:t>
      </w:r>
      <w:r w:rsidRPr="000A4A18">
        <w:rPr>
          <w:rFonts w:ascii="Arial" w:eastAsia="Times New Roman" w:hAnsi="Arial" w:cs="Arial"/>
          <w:color w:val="363636"/>
          <w:sz w:val="24"/>
          <w:szCs w:val="24"/>
          <w:lang w:eastAsia="ru-RU"/>
        </w:rPr>
        <w:t xml:space="preserve"> обслуживаемых АКБ (EXIDE CLASSIC, VOLTMASTER) и </w:t>
      </w:r>
      <w:r w:rsidR="006759A5" w:rsidRPr="000A4A18">
        <w:rPr>
          <w:rFonts w:ascii="Arial" w:eastAsia="Times New Roman" w:hAnsi="Arial" w:cs="Arial"/>
          <w:color w:val="363636"/>
          <w:sz w:val="24"/>
          <w:szCs w:val="24"/>
          <w:lang w:eastAsia="ru-RU"/>
        </w:rPr>
        <w:t>постоянно следить</w:t>
      </w:r>
      <w:r w:rsidRPr="000A4A18">
        <w:rPr>
          <w:rFonts w:ascii="Arial" w:eastAsia="Times New Roman" w:hAnsi="Arial" w:cs="Arial"/>
          <w:color w:val="363636"/>
          <w:sz w:val="24"/>
          <w:szCs w:val="24"/>
          <w:lang w:eastAsia="ru-RU"/>
        </w:rPr>
        <w:t xml:space="preserve"> за его плотностью. Уровень должен быть на 15-20 мм выше уровня пластин. Плотность должна быть не ниже 1,20 г/см3 (50% заряда) и не выше 1,28 г/см3. При необходимости доливается только дистиллированная вода. Для контроля состояния необслуживаемых аккумуляторов (EXIDE PREMIUM, EXСELL) следует руководствоваться показаниями индикатора зарядки, установленного на верхней крышке АКБ. </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ВНИМАНИЕ: Запрещается доливать электролит или кислоту! Не рекомендуетс</w:t>
      </w:r>
      <w:r w:rsidR="006759A5">
        <w:rPr>
          <w:rFonts w:ascii="Arial" w:eastAsia="Times New Roman" w:hAnsi="Arial" w:cs="Arial"/>
          <w:b/>
          <w:bCs/>
          <w:color w:val="363636"/>
          <w:sz w:val="24"/>
          <w:szCs w:val="24"/>
          <w:lang w:eastAsia="ru-RU"/>
        </w:rPr>
        <w:t>я полностью разряжать батарею и</w:t>
      </w:r>
      <w:r w:rsidRPr="000A4A18">
        <w:rPr>
          <w:rFonts w:ascii="Arial" w:eastAsia="Times New Roman" w:hAnsi="Arial" w:cs="Arial"/>
          <w:b/>
          <w:bCs/>
          <w:color w:val="363636"/>
          <w:sz w:val="24"/>
          <w:szCs w:val="24"/>
          <w:lang w:eastAsia="ru-RU"/>
        </w:rPr>
        <w:t xml:space="preserve"> оставлять её в полностью </w:t>
      </w:r>
      <w:r w:rsidRPr="000A4A18">
        <w:rPr>
          <w:rFonts w:ascii="Arial" w:eastAsia="Times New Roman" w:hAnsi="Arial" w:cs="Arial"/>
          <w:b/>
          <w:bCs/>
          <w:color w:val="363636"/>
          <w:sz w:val="24"/>
          <w:szCs w:val="24"/>
          <w:lang w:eastAsia="ru-RU"/>
        </w:rPr>
        <w:lastRenderedPageBreak/>
        <w:t>разряженном состоянии! Разряженная батарея может замерзнуть, избегайте ее хранения на морозе!</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Отработанные аккумуляторы не бросайте в общий мусоросборник, не сливайте электролит в почву или канализацию. Аккумуляторы подлежат повторной переработке. </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6.2. Условия гарантии на автомобильные аккумуляторы.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При соблюдении требований настоящего Положения и исправности электрооборудования автомобиля Продавец гарантирует нормальную работу АКБ в течение срока, указанного в данном гарантийном талоне. Гарантийный срок на аккумуляторные батареи составляет 12 месяцев. Срок гарантии на АКБ, используемые не по прямому назначению, и в автомобилях такси составляет 6 месяцев. Гарантийный срок начинается со дня продажи Покупателю /Потребителю/. Гарантия распространяется на производственные дефекты (короткое замыкание в аккумуляторе и обрыв цепи батареи). Гарантия не распространяется на дефекты, вызванные неправильной эксплуатацией. Если АКБ эксплуатировалась правильно и вовремя производилось обслуживание, а отказ произошел по вине завода-производителя (брак производства), АКБ заменят на новую. Замена производится на товар с аналогичными характеристиками с выдачей нового гарантийного талона и установкой нового полноценного гарантийного срока. При отсутствии товара с аналогичными характеристиками покупателю /потребителю/ производится возврат уплаченной за товар денежной суммы. Продавец не несёт ответственности за ущерб, причинен</w:t>
      </w:r>
      <w:r w:rsidR="006759A5">
        <w:rPr>
          <w:rFonts w:ascii="Arial" w:eastAsia="Times New Roman" w:hAnsi="Arial" w:cs="Arial"/>
          <w:color w:val="363636"/>
          <w:sz w:val="24"/>
          <w:szCs w:val="24"/>
          <w:lang w:eastAsia="ru-RU"/>
        </w:rPr>
        <w:t>ный потребителю в результате не</w:t>
      </w:r>
      <w:r w:rsidRPr="000A4A18">
        <w:rPr>
          <w:rFonts w:ascii="Arial" w:eastAsia="Times New Roman" w:hAnsi="Arial" w:cs="Arial"/>
          <w:color w:val="363636"/>
          <w:sz w:val="24"/>
          <w:szCs w:val="24"/>
          <w:lang w:eastAsia="ru-RU"/>
        </w:rPr>
        <w:t>выполнение требований правил эксплуатации, не квалифицированным обращением с электролитом, а также при несоблюдении данной инструкции, ГОСТ 959-2002. Претензии по гарантии не принимаются также в случае самостоятельного ремонта.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ВНИМАНИЕ:</w:t>
      </w:r>
      <w:r w:rsidRPr="000A4A18">
        <w:rPr>
          <w:rFonts w:ascii="Arial" w:eastAsia="Times New Roman" w:hAnsi="Arial" w:cs="Arial"/>
          <w:color w:val="363636"/>
          <w:sz w:val="24"/>
          <w:szCs w:val="24"/>
          <w:lang w:eastAsia="ru-RU"/>
        </w:rPr>
        <w:t> Глубоко разряженная АКБ не может быть признана дефектной. Зарядка АКБ производится Потребителем за свой счет.</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6.3. Гарантийные обязательства не действуют и не распространяются на АКБ в следующих случаях:</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отсутствии гарантийного талона, а также, если талон не заполнен или заполнен с исправлениями: отсутствует штамп продавца, наименование продавца, местонахождение торговой точки, подпись покупателя /потребителя/ или подпись продавца.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отсутствии фирменных наклеек на АКБ.</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несоответствии технических данных автомашины и АКБ.</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механических, химических или термических повреждениях корпуса или клемм, а также течи электролита из корпуса вследствие плохого крепления АКБ</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нарушении правил эксплуатации, технического обслуживания и хранения АКБ, указанных в данном Положении или ГОСТ.</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помутнении электролита в ячейках АКБ и (или) при разрушении пластин, выражающемся в большом количестве шлама.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отрицательном балансе электроснабжения, связанном с использованием нештатных потребителей, несоответствующих мощности генератора.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lastRenderedPageBreak/>
        <w:t>- При искусственно низкой (ниже 1,24 г/см3) либо завышенной (более 1,32 г/см3) плотности электролита, что свидетельствует об обслуживании АКБ неквалифицированным специалистом (параметры плотности измеряются после зарядки батареи).</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отсутствии контроля за уровнем электролита в АКБ, что привело к испарению воды, оголению пластин и, как следствие, к оплыванию активной массы.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На АКБ с деформированными сверху сепараторами или пластинами.</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не предоставлении АКБ для обязательного гарантийного обслуживания в сроки, указанные в разделе «Условия гарантийного обслуживания» данного талона.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невыполнении инструкции по эксплуатации АКБ, что привело к взрыву аккумулятора.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замерзании электролита в холодное время года, что явилось следствием разряда батареи.</w:t>
      </w:r>
    </w:p>
    <w:p w:rsidR="000A4A18" w:rsidRPr="00341332" w:rsidRDefault="000A4A18" w:rsidP="006F0FBE">
      <w:pPr>
        <w:spacing w:after="150" w:line="240" w:lineRule="auto"/>
        <w:jc w:val="both"/>
        <w:rPr>
          <w:rFonts w:ascii="Arial" w:eastAsia="Times New Roman" w:hAnsi="Arial" w:cs="Arial"/>
          <w:color w:val="363636"/>
          <w:sz w:val="24"/>
          <w:szCs w:val="24"/>
          <w:lang w:eastAsia="ru-RU"/>
        </w:rPr>
      </w:pPr>
      <w:r w:rsidRPr="00341332">
        <w:rPr>
          <w:rFonts w:ascii="Arial" w:eastAsia="Times New Roman" w:hAnsi="Arial" w:cs="Arial"/>
          <w:b/>
          <w:bCs/>
          <w:color w:val="363636"/>
          <w:sz w:val="24"/>
          <w:szCs w:val="24"/>
          <w:lang w:eastAsia="ru-RU"/>
        </w:rPr>
        <w:t>Перечисленные случаи являются результатом неправильной эксплуатации, хранения аккумулятора, неисправности электрооборудования автомобиля или несоблюдения требований по обслуживанию.</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Гарантия на АКБ: </w:t>
      </w:r>
      <w:hyperlink r:id="rId12" w:history="1">
        <w:r w:rsidRPr="00341332">
          <w:rPr>
            <w:rFonts w:ascii="Arial" w:eastAsia="Times New Roman" w:hAnsi="Arial" w:cs="Arial"/>
            <w:color w:val="DD3737"/>
            <w:sz w:val="24"/>
            <w:szCs w:val="24"/>
            <w:lang w:eastAsia="ru-RU"/>
          </w:rPr>
          <w:t>скачать</w:t>
        </w:r>
      </w:hyperlink>
    </w:p>
    <w:p w:rsidR="000A4A18" w:rsidRPr="000A4A18" w:rsidRDefault="006759A5" w:rsidP="006F0FBE">
      <w:pPr>
        <w:shd w:val="clear" w:color="auto" w:fill="EEEEEE"/>
        <w:spacing w:after="0" w:line="240" w:lineRule="auto"/>
        <w:jc w:val="both"/>
        <w:outlineLvl w:val="3"/>
        <w:rPr>
          <w:rFonts w:ascii="Arial" w:eastAsia="Times New Roman" w:hAnsi="Arial" w:cs="Arial"/>
          <w:b/>
          <w:bCs/>
          <w:color w:val="333333"/>
          <w:sz w:val="21"/>
          <w:szCs w:val="21"/>
          <w:lang w:eastAsia="ru-RU"/>
        </w:rPr>
      </w:pPr>
      <w:hyperlink r:id="rId13" w:anchor="collapseSeven" w:history="1">
        <w:r w:rsidR="000A4A18" w:rsidRPr="000A4A18">
          <w:rPr>
            <w:rFonts w:ascii="Arial" w:eastAsia="Times New Roman" w:hAnsi="Arial" w:cs="Arial"/>
            <w:b/>
            <w:bCs/>
            <w:color w:val="0000FF"/>
            <w:sz w:val="21"/>
            <w:szCs w:val="21"/>
            <w:lang w:eastAsia="ru-RU"/>
          </w:rPr>
          <w:t>7. Условия гарантии на детали(части) кузова для автомобилей, автомобильную оптику</w:t>
        </w:r>
      </w:hyperlink>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7.1.</w:t>
      </w:r>
      <w:r w:rsidR="006759A5">
        <w:rPr>
          <w:rFonts w:ascii="Arial" w:eastAsia="Times New Roman" w:hAnsi="Arial" w:cs="Arial"/>
          <w:b/>
          <w:bCs/>
          <w:color w:val="363636"/>
          <w:sz w:val="24"/>
          <w:szCs w:val="24"/>
          <w:lang w:eastAsia="ru-RU"/>
        </w:rPr>
        <w:t xml:space="preserve"> </w:t>
      </w:r>
      <w:r w:rsidRPr="000A4A18">
        <w:rPr>
          <w:rFonts w:ascii="Arial" w:eastAsia="Times New Roman" w:hAnsi="Arial" w:cs="Arial"/>
          <w:b/>
          <w:bCs/>
          <w:color w:val="363636"/>
          <w:sz w:val="24"/>
          <w:szCs w:val="24"/>
          <w:lang w:eastAsia="ru-RU"/>
        </w:rPr>
        <w:t xml:space="preserve">Гарантийный срок на детали (части) кузова для автомобилей, автомобильную </w:t>
      </w:r>
      <w:proofErr w:type="gramStart"/>
      <w:r w:rsidRPr="000A4A18">
        <w:rPr>
          <w:rFonts w:ascii="Arial" w:eastAsia="Times New Roman" w:hAnsi="Arial" w:cs="Arial"/>
          <w:b/>
          <w:bCs/>
          <w:color w:val="363636"/>
          <w:sz w:val="24"/>
          <w:szCs w:val="24"/>
          <w:lang w:eastAsia="ru-RU"/>
        </w:rPr>
        <w:t>оптику,  реализуемые</w:t>
      </w:r>
      <w:proofErr w:type="gramEnd"/>
      <w:r w:rsidRPr="000A4A18">
        <w:rPr>
          <w:rFonts w:ascii="Arial" w:eastAsia="Times New Roman" w:hAnsi="Arial" w:cs="Arial"/>
          <w:b/>
          <w:bCs/>
          <w:color w:val="363636"/>
          <w:sz w:val="24"/>
          <w:szCs w:val="24"/>
          <w:lang w:eastAsia="ru-RU"/>
        </w:rPr>
        <w:t xml:space="preserve"> предприятием составляет 12 месяцев с даты продажи потребителю /покупателю/ при условии соблюдения требований хранения, установки, использования, предусмотренных нормативными документами, техническими характеристиками и настоящим положением. Гарантия распространяется на скрытые заводские дефекты.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7.2. Гарантийные обязательства на реализованные детали (части) кузова для автомобилей, автомобил</w:t>
      </w:r>
      <w:r w:rsidR="006759A5">
        <w:rPr>
          <w:rFonts w:ascii="Arial" w:eastAsia="Times New Roman" w:hAnsi="Arial" w:cs="Arial"/>
          <w:b/>
          <w:bCs/>
          <w:color w:val="363636"/>
          <w:sz w:val="24"/>
          <w:szCs w:val="24"/>
          <w:lang w:eastAsia="ru-RU"/>
        </w:rPr>
        <w:t>ьную оптику не распространяются</w:t>
      </w:r>
      <w:r w:rsidRPr="000A4A18">
        <w:rPr>
          <w:rFonts w:ascii="Arial" w:eastAsia="Times New Roman" w:hAnsi="Arial" w:cs="Arial"/>
          <w:b/>
          <w:bCs/>
          <w:color w:val="363636"/>
          <w:sz w:val="24"/>
          <w:szCs w:val="24"/>
          <w:lang w:eastAsia="ru-RU"/>
        </w:rPr>
        <w:t xml:space="preserve"> в следующих случаях:</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повреждений, полученных в результате дорожно-транспортных происшествий, пренебрежения требованиям эксплуатации, использования автомобиля не по назначению, неграмотной установки детали (несоблюдение технологических и технических требований Производителя) либо любое другое механическое повреждение, а также использования автомобиля в необычных условиях, таких как ралли, гонки и др.;</w:t>
      </w:r>
    </w:p>
    <w:p w:rsidR="000A4A18" w:rsidRPr="000A4A18" w:rsidRDefault="006759A5" w:rsidP="006F0FBE">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 повреждений, вызванных</w:t>
      </w:r>
      <w:r w:rsidR="000A4A18" w:rsidRPr="000A4A18">
        <w:rPr>
          <w:rFonts w:ascii="Arial" w:eastAsia="Times New Roman" w:hAnsi="Arial" w:cs="Arial"/>
          <w:color w:val="363636"/>
          <w:sz w:val="24"/>
          <w:szCs w:val="24"/>
          <w:lang w:eastAsia="ru-RU"/>
        </w:rPr>
        <w:t xml:space="preserve"> внешними воздействиями, например, такими как: механическое воздействие камней, песка, град, атмосферные явления, воздействие </w:t>
      </w:r>
      <w:proofErr w:type="spellStart"/>
      <w:r w:rsidR="000A4A18" w:rsidRPr="000A4A18">
        <w:rPr>
          <w:rFonts w:ascii="Arial" w:eastAsia="Times New Roman" w:hAnsi="Arial" w:cs="Arial"/>
          <w:color w:val="363636"/>
          <w:sz w:val="24"/>
          <w:szCs w:val="24"/>
          <w:lang w:eastAsia="ru-RU"/>
        </w:rPr>
        <w:t>антиобледенительных</w:t>
      </w:r>
      <w:proofErr w:type="spellEnd"/>
      <w:r w:rsidR="000A4A18" w:rsidRPr="000A4A18">
        <w:rPr>
          <w:rFonts w:ascii="Arial" w:eastAsia="Times New Roman" w:hAnsi="Arial" w:cs="Arial"/>
          <w:color w:val="363636"/>
          <w:sz w:val="24"/>
          <w:szCs w:val="24"/>
          <w:lang w:eastAsia="ru-RU"/>
        </w:rPr>
        <w:t xml:space="preserve"> дорожных смесей, камни, пожары и несчастные случаи, связанные с деятельностью человека, небрежность, акты вандализма или стихийные бедствия;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возникновения коррозии, ржавчины, вызванное некачественной (с нарушением технологического процесса) подготовкой к покраске детали (части) кузова;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механических повреждений кузовных деталей, отделки, стеклянных и хромированных частей, вызванных нормальным износом или любым внешним воздействием;</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установки детали покупателем /потребителем/ самостоятельно или на СТО, не имеющей сертификата на проведение данного вида работ.</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lastRenderedPageBreak/>
        <w:t>7.3. Обязанность покупателя /потребителя/ при покупке деталей (частей) кузова для автомобилей, автомобильной оптики:</w:t>
      </w:r>
    </w:p>
    <w:p w:rsidR="000A4A18" w:rsidRPr="000A4A18" w:rsidRDefault="000A4A18" w:rsidP="006F4732">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получении товара, покупатель /потребитель/ обязан проверить точное соответствие наименования, артикула и количества фактически поступившего товара, указанного в сопроводительных документах;</w:t>
      </w:r>
    </w:p>
    <w:p w:rsidR="000A4A18" w:rsidRPr="000A4A18" w:rsidRDefault="000A4A18" w:rsidP="006F4732">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приемка доставленного товара по количеству должна производиться в единицах измерения, указанных в сопроводительных документах;</w:t>
      </w:r>
    </w:p>
    <w:p w:rsidR="000A4A18" w:rsidRPr="000A4A18" w:rsidRDefault="000A4A18" w:rsidP="006F4732">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кузовные детали, оптика осматриваются покупателем /потребителем/ (или его уполномоченным перевозчиком) в момент передачи/отгрузки товара. Претензии по этим позициям принимаются на месте в момент передачи. В дальнейшем претензии по этим позициям, за исключением скрытых дефектов, не принимаются.</w:t>
      </w:r>
    </w:p>
    <w:p w:rsidR="000B6D89" w:rsidRDefault="006759A5" w:rsidP="000B6D89">
      <w:pPr>
        <w:shd w:val="clear" w:color="auto" w:fill="EEEEEE"/>
        <w:spacing w:after="0" w:line="240" w:lineRule="auto"/>
        <w:outlineLvl w:val="3"/>
        <w:rPr>
          <w:rFonts w:ascii="Arial" w:eastAsia="Times New Roman" w:hAnsi="Arial" w:cs="Arial"/>
          <w:b/>
          <w:bCs/>
          <w:color w:val="333333"/>
          <w:sz w:val="21"/>
          <w:szCs w:val="21"/>
          <w:lang w:eastAsia="ru-RU"/>
        </w:rPr>
      </w:pPr>
      <w:hyperlink r:id="rId14" w:anchor="collapseEight" w:history="1">
        <w:r w:rsidR="000B6D89" w:rsidRPr="001650FE">
          <w:rPr>
            <w:rFonts w:ascii="Arial" w:eastAsia="Times New Roman" w:hAnsi="Arial" w:cs="Arial"/>
            <w:b/>
            <w:bCs/>
            <w:color w:val="0000FF"/>
            <w:sz w:val="21"/>
            <w:szCs w:val="21"/>
            <w:u w:val="single"/>
            <w:lang w:eastAsia="ru-RU"/>
          </w:rPr>
          <w:t>8. Условия гарантии на детали PATRON</w:t>
        </w:r>
      </w:hyperlink>
    </w:p>
    <w:p w:rsidR="000B6D89" w:rsidRPr="000A7AF9" w:rsidRDefault="000B6D89" w:rsidP="000B6D89">
      <w:pPr>
        <w:shd w:val="clear" w:color="auto" w:fill="FFFFFF"/>
        <w:rPr>
          <w:rFonts w:ascii="Arial" w:eastAsia="Times New Roman" w:hAnsi="Arial" w:cs="Arial"/>
          <w:b/>
          <w:color w:val="000000" w:themeColor="text1"/>
          <w:sz w:val="24"/>
          <w:szCs w:val="24"/>
          <w:lang w:eastAsia="ru-RU"/>
        </w:rPr>
      </w:pPr>
      <w:r w:rsidRPr="000A7AF9">
        <w:rPr>
          <w:rFonts w:ascii="Arial" w:eastAsia="Times New Roman" w:hAnsi="Arial" w:cs="Arial"/>
          <w:b/>
          <w:color w:val="000000" w:themeColor="text1"/>
          <w:sz w:val="24"/>
          <w:szCs w:val="24"/>
          <w:lang w:eastAsia="ru-RU"/>
        </w:rPr>
        <w:t>1.Общие положения</w:t>
      </w:r>
    </w:p>
    <w:p w:rsidR="000B6D89" w:rsidRPr="00B23D27" w:rsidRDefault="000B6D89" w:rsidP="000B6D89">
      <w:pPr>
        <w:shd w:val="clear" w:color="auto" w:fill="FFFFFF"/>
        <w:spacing w:before="60" w:after="60" w:line="300" w:lineRule="atLeast"/>
        <w:ind w:left="720"/>
        <w:rPr>
          <w:rFonts w:ascii="Arial" w:eastAsia="Times New Roman" w:hAnsi="Arial" w:cs="Arial"/>
          <w:color w:val="333333"/>
          <w:sz w:val="24"/>
          <w:szCs w:val="24"/>
          <w:lang w:eastAsia="ru-RU"/>
        </w:rPr>
      </w:pPr>
      <w:r w:rsidRPr="006759A5">
        <w:rPr>
          <w:rFonts w:ascii="Arial" w:eastAsia="Times New Roman" w:hAnsi="Arial" w:cs="Arial"/>
          <w:color w:val="333333"/>
          <w:sz w:val="24"/>
          <w:szCs w:val="24"/>
          <w:lang w:eastAsia="ru-RU"/>
        </w:rPr>
        <w:t xml:space="preserve">- </w:t>
      </w:r>
      <w:r w:rsidRPr="00341332">
        <w:rPr>
          <w:rFonts w:ascii="Arial" w:eastAsia="Times New Roman" w:hAnsi="Arial" w:cs="Arial"/>
          <w:color w:val="333333"/>
          <w:sz w:val="24"/>
          <w:szCs w:val="24"/>
          <w:lang w:eastAsia="ru-RU"/>
        </w:rPr>
        <w:t>ООО «ШАТЕ-М ПЛЮС» устанавливает гарантийный срок на реализуемый товар под брендом «PATRON» 12 месяцев или 20 000 км пробега в зависимости от того, что наступит первым, при условии соблюдения требований хранения, установки, использования, подбора (поиска), предусмотренных нормативными документами, техническими</w:t>
      </w:r>
      <w:r w:rsidRPr="00B23D27">
        <w:rPr>
          <w:rFonts w:ascii="Arial" w:eastAsia="Times New Roman" w:hAnsi="Arial" w:cs="Arial"/>
          <w:color w:val="333333"/>
          <w:sz w:val="24"/>
          <w:szCs w:val="24"/>
          <w:lang w:eastAsia="ru-RU"/>
        </w:rPr>
        <w:t xml:space="preserve"> характеристиками и настоящим положением, за исключением товара, на который в соответствии с настоящим положением гарантия не распространяется.</w:t>
      </w:r>
    </w:p>
    <w:p w:rsidR="000B6D89" w:rsidRPr="00B23D27" w:rsidRDefault="000B6D89" w:rsidP="000B6D89">
      <w:pPr>
        <w:shd w:val="clear" w:color="auto" w:fill="FFFFFF"/>
        <w:spacing w:before="100" w:beforeAutospacing="1" w:after="60" w:line="300" w:lineRule="atLeast"/>
        <w:ind w:left="72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B23D27">
        <w:rPr>
          <w:rFonts w:ascii="Arial" w:eastAsia="Times New Roman" w:hAnsi="Arial" w:cs="Arial"/>
          <w:color w:val="333333"/>
          <w:sz w:val="24"/>
          <w:szCs w:val="24"/>
          <w:lang w:eastAsia="ru-RU"/>
        </w:rPr>
        <w:t>Гарантийный срок исчисляется с момента передачи товара потребителю /покупателю/.</w:t>
      </w:r>
    </w:p>
    <w:p w:rsidR="000B6D89" w:rsidRPr="00B23D27" w:rsidRDefault="000B6D89" w:rsidP="000B6D89">
      <w:pPr>
        <w:shd w:val="clear" w:color="auto" w:fill="FFFFFF"/>
        <w:spacing w:before="100" w:beforeAutospacing="1" w:after="60" w:line="300" w:lineRule="atLeast"/>
        <w:ind w:left="72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B23D27">
        <w:rPr>
          <w:rFonts w:ascii="Arial" w:eastAsia="Times New Roman" w:hAnsi="Arial" w:cs="Arial"/>
          <w:color w:val="333333"/>
          <w:sz w:val="24"/>
          <w:szCs w:val="24"/>
          <w:lang w:eastAsia="ru-RU"/>
        </w:rPr>
        <w:t>Срок годности товара определяется производителем и исчисляется с даты изготовления товара.</w:t>
      </w:r>
    </w:p>
    <w:p w:rsidR="000B6D89" w:rsidRPr="001650FE" w:rsidRDefault="000B6D89" w:rsidP="000B6D89">
      <w:pPr>
        <w:shd w:val="clear" w:color="auto" w:fill="EEEEEE"/>
        <w:spacing w:after="0" w:line="240" w:lineRule="auto"/>
        <w:outlineLvl w:val="3"/>
        <w:rPr>
          <w:rFonts w:ascii="Arial" w:eastAsia="Times New Roman" w:hAnsi="Arial" w:cs="Arial"/>
          <w:b/>
          <w:bCs/>
          <w:color w:val="333333"/>
          <w:sz w:val="21"/>
          <w:szCs w:val="21"/>
          <w:lang w:eastAsia="ru-RU"/>
        </w:rPr>
      </w:pPr>
    </w:p>
    <w:p w:rsidR="000B6D89" w:rsidRPr="001650FE" w:rsidRDefault="000B6D89" w:rsidP="000B6D89">
      <w:pPr>
        <w:spacing w:after="150" w:line="240" w:lineRule="auto"/>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t>2</w:t>
      </w:r>
      <w:r w:rsidRPr="001650FE">
        <w:rPr>
          <w:rFonts w:ascii="Arial" w:eastAsia="Times New Roman" w:hAnsi="Arial" w:cs="Arial"/>
          <w:b/>
          <w:bCs/>
          <w:color w:val="363636"/>
          <w:sz w:val="24"/>
          <w:szCs w:val="24"/>
          <w:lang w:eastAsia="ru-RU"/>
        </w:rPr>
        <w:t>. Гарантийные обязательства на товар распространяются при условии соблюдения потребителем /покупателем/ следующих условий:</w:t>
      </w:r>
    </w:p>
    <w:p w:rsidR="000B6D89" w:rsidRPr="00341332"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эксплуатации и/или хранения</w:t>
      </w:r>
      <w:r>
        <w:rPr>
          <w:rFonts w:ascii="Arial" w:eastAsia="Times New Roman" w:hAnsi="Arial" w:cs="Arial"/>
          <w:color w:val="363636"/>
          <w:sz w:val="24"/>
          <w:szCs w:val="24"/>
          <w:lang w:eastAsia="ru-RU"/>
        </w:rPr>
        <w:t xml:space="preserve">, </w:t>
      </w:r>
      <w:r w:rsidRPr="00341332">
        <w:rPr>
          <w:rFonts w:ascii="Arial" w:eastAsia="Times New Roman" w:hAnsi="Arial" w:cs="Arial"/>
          <w:color w:val="363636"/>
          <w:sz w:val="24"/>
          <w:szCs w:val="24"/>
          <w:lang w:eastAsia="ru-RU"/>
        </w:rPr>
        <w:t>установки, подбора (поиска) товара в соответствии с нормативными документами, установленными техническими характеристиками, рекомендациями завода-изготовителя;</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 наличия заполненного акта-рекламации о неработоспособности детали, заполненного потребителем или</w:t>
      </w:r>
      <w:r w:rsidRPr="001650FE">
        <w:rPr>
          <w:rFonts w:ascii="Arial" w:eastAsia="Times New Roman" w:hAnsi="Arial" w:cs="Arial"/>
          <w:color w:val="363636"/>
          <w:sz w:val="24"/>
          <w:szCs w:val="24"/>
          <w:lang w:eastAsia="ru-RU"/>
        </w:rPr>
        <w:t xml:space="preserve"> лицом, которое производило действия (монтаж на автомобиль или/и диагностику или/и демонтаж с автомобиля) связанные с конкретной деталью;</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соответствия установленного товара спецификации автомобиля.</w:t>
      </w:r>
    </w:p>
    <w:p w:rsidR="000B6D89" w:rsidRPr="001650FE" w:rsidRDefault="000B6D89" w:rsidP="000B6D89">
      <w:pPr>
        <w:spacing w:after="150" w:line="240" w:lineRule="auto"/>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t>3</w:t>
      </w:r>
      <w:r w:rsidRPr="001650FE">
        <w:rPr>
          <w:rFonts w:ascii="Arial" w:eastAsia="Times New Roman" w:hAnsi="Arial" w:cs="Arial"/>
          <w:b/>
          <w:bCs/>
          <w:color w:val="363636"/>
          <w:sz w:val="24"/>
          <w:szCs w:val="24"/>
          <w:lang w:eastAsia="ru-RU"/>
        </w:rPr>
        <w:t>. При этом для покупателей – юридических лиц обязательно наличие документа, подтверждающего факт приобретен</w:t>
      </w:r>
      <w:r>
        <w:rPr>
          <w:rFonts w:ascii="Arial" w:eastAsia="Times New Roman" w:hAnsi="Arial" w:cs="Arial"/>
          <w:b/>
          <w:bCs/>
          <w:color w:val="363636"/>
          <w:sz w:val="24"/>
          <w:szCs w:val="24"/>
          <w:lang w:eastAsia="ru-RU"/>
        </w:rPr>
        <w:t xml:space="preserve">ия товара </w:t>
      </w:r>
      <w:r w:rsidRPr="00341332">
        <w:rPr>
          <w:rFonts w:ascii="Arial" w:eastAsia="Times New Roman" w:hAnsi="Arial" w:cs="Arial"/>
          <w:b/>
          <w:bCs/>
          <w:color w:val="363636"/>
          <w:sz w:val="24"/>
          <w:szCs w:val="24"/>
          <w:lang w:eastAsia="ru-RU"/>
        </w:rPr>
        <w:t>у ООО</w:t>
      </w:r>
      <w:r w:rsidRPr="001650FE">
        <w:rPr>
          <w:rFonts w:ascii="Arial" w:eastAsia="Times New Roman" w:hAnsi="Arial" w:cs="Arial"/>
          <w:b/>
          <w:bCs/>
          <w:color w:val="363636"/>
          <w:sz w:val="24"/>
          <w:szCs w:val="24"/>
          <w:lang w:eastAsia="ru-RU"/>
        </w:rPr>
        <w:t xml:space="preserve"> «ШАТЕ-М ПЛЮС».</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Для потребителей – физических лиц предоставление потребителем документа, подтверждающего факт приобретения товара, желательно. Тем не менее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lastRenderedPageBreak/>
        <w:t>- Для подтверждения факта приобретения товара могут использоваться документы и другие средства доказывания, указывающие на приобретение товара у данного продавца (свидетельские показания, элементы потребительской тары (упаковки), на которых имеются отметки, подтверждающие, что приобретение товара осуществлялось у данного продавца).</w:t>
      </w:r>
    </w:p>
    <w:p w:rsidR="000B6D89" w:rsidRPr="001650FE" w:rsidRDefault="000B6D89" w:rsidP="000B6D89">
      <w:pPr>
        <w:spacing w:after="150" w:line="240" w:lineRule="auto"/>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t>4</w:t>
      </w:r>
      <w:r w:rsidRPr="001650FE">
        <w:rPr>
          <w:rFonts w:ascii="Arial" w:eastAsia="Times New Roman" w:hAnsi="Arial" w:cs="Arial"/>
          <w:b/>
          <w:bCs/>
          <w:color w:val="363636"/>
          <w:sz w:val="24"/>
          <w:szCs w:val="24"/>
          <w:lang w:eastAsia="ru-RU"/>
        </w:rPr>
        <w:t>. Гарантийные обязательства не распространяются:</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на износ и естественное изменение состояния запасных частей при их эксплуатации на автомобиле в соответствии с требованиями производителя;</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на расходные материалы, технические жидкости и детали, замена которых предусмотрена при регулярном техническом обслуживании (лампочки, масло, фильтры, автокосметика, автохимия, предохранители, и др.) после установки на автомобиль;</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на детали, со следами механических повреждений, полученных в результате неправильного хранения, неправильной установки либо эксплуатации с нарушением требований производителя;</w:t>
      </w:r>
    </w:p>
    <w:p w:rsidR="000B6D89" w:rsidRPr="001650FE" w:rsidRDefault="000B6D89" w:rsidP="000B6D89">
      <w:pPr>
        <w:spacing w:after="150" w:line="240" w:lineRule="auto"/>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t>5</w:t>
      </w:r>
      <w:r w:rsidRPr="001650FE">
        <w:rPr>
          <w:rFonts w:ascii="Arial" w:eastAsia="Times New Roman" w:hAnsi="Arial" w:cs="Arial"/>
          <w:b/>
          <w:bCs/>
          <w:color w:val="363636"/>
          <w:sz w:val="24"/>
          <w:szCs w:val="24"/>
          <w:lang w:eastAsia="ru-RU"/>
        </w:rPr>
        <w:t>. Гарантийный случай не</w:t>
      </w:r>
      <w:r>
        <w:rPr>
          <w:rFonts w:ascii="Arial" w:eastAsia="Times New Roman" w:hAnsi="Arial" w:cs="Arial"/>
          <w:b/>
          <w:bCs/>
          <w:color w:val="363636"/>
          <w:sz w:val="24"/>
          <w:szCs w:val="24"/>
          <w:lang w:eastAsia="ru-RU"/>
        </w:rPr>
        <w:t xml:space="preserve"> </w:t>
      </w:r>
      <w:r w:rsidRPr="00341332">
        <w:rPr>
          <w:rFonts w:ascii="Arial" w:eastAsia="Times New Roman" w:hAnsi="Arial" w:cs="Arial"/>
          <w:b/>
          <w:bCs/>
          <w:color w:val="363636"/>
          <w:sz w:val="24"/>
          <w:szCs w:val="24"/>
          <w:lang w:eastAsia="ru-RU"/>
        </w:rPr>
        <w:t>наступает и ООО «ШАТЕ-М ПЛЮС» не несет ответственности за качество товара:</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если дефекты товара явились следствием его неправильной эксплуатации, воздействия атмосферных явлений или иных внешних воздействий, нарушения правил установки и/или хранения;</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если имеет место нормальный для определённого производителем срока эксплуатации износ детали;</w:t>
      </w:r>
    </w:p>
    <w:p w:rsidR="000B6D89" w:rsidRPr="00341332"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xml:space="preserve">- если имеет место повреждение </w:t>
      </w:r>
      <w:r w:rsidRPr="00341332">
        <w:rPr>
          <w:rFonts w:ascii="Arial" w:eastAsia="Times New Roman" w:hAnsi="Arial" w:cs="Arial"/>
          <w:color w:val="363636"/>
          <w:sz w:val="24"/>
          <w:szCs w:val="24"/>
          <w:lang w:eastAsia="ru-RU"/>
        </w:rPr>
        <w:t>детали в результате ДТП, неправильного подбора, неправильной её установки или небрежной эксплуатации, хранения;</w:t>
      </w:r>
    </w:p>
    <w:p w:rsidR="000B6D89" w:rsidRPr="00341332" w:rsidRDefault="000B6D89" w:rsidP="000B6D89">
      <w:pPr>
        <w:spacing w:after="150" w:line="240" w:lineRule="auto"/>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 если неисправность запасных частей топливной системы или системы выпуска произошла вследствие использования не предусмотренного изготовителем автомобиля класса топлива;</w:t>
      </w:r>
    </w:p>
    <w:p w:rsidR="000B6D89" w:rsidRPr="00341332" w:rsidRDefault="000B6D89" w:rsidP="000B6D89">
      <w:pPr>
        <w:spacing w:after="150" w:line="240" w:lineRule="auto"/>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 если повреждения (в особенности деталей подвески и рулевого управления) произошли из-за неаккуратного вождения на неровностях дороги (экстремальная нагрузка на автомобиль);</w:t>
      </w:r>
    </w:p>
    <w:p w:rsidR="000B6D89" w:rsidRPr="00341332" w:rsidRDefault="000B6D89" w:rsidP="000B6D89">
      <w:pPr>
        <w:spacing w:after="150" w:line="240" w:lineRule="auto"/>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 если имеются механические повреждения детали;</w:t>
      </w:r>
    </w:p>
    <w:p w:rsidR="000B6D89" w:rsidRPr="00341332" w:rsidRDefault="000B6D89" w:rsidP="000B6D89">
      <w:pPr>
        <w:spacing w:after="150" w:line="240" w:lineRule="auto"/>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 если причиной выхода из строя товара явилось неисправность другой детали либо агрегата.</w:t>
      </w:r>
    </w:p>
    <w:p w:rsidR="000A4A18" w:rsidRPr="006759A5" w:rsidRDefault="000B6D89">
      <w:pPr>
        <w:rPr>
          <w:rFonts w:ascii="Arial" w:hAnsi="Arial" w:cs="Arial"/>
          <w:sz w:val="24"/>
          <w:szCs w:val="24"/>
        </w:rPr>
      </w:pPr>
      <w:r w:rsidRPr="006759A5">
        <w:rPr>
          <w:rFonts w:ascii="Arial" w:hAnsi="Arial" w:cs="Arial"/>
          <w:sz w:val="24"/>
          <w:szCs w:val="24"/>
        </w:rPr>
        <w:t xml:space="preserve">Акт рекламации </w:t>
      </w:r>
      <w:r w:rsidRPr="006759A5">
        <w:rPr>
          <w:rFonts w:ascii="Arial" w:hAnsi="Arial" w:cs="Arial"/>
          <w:sz w:val="24"/>
          <w:szCs w:val="24"/>
          <w:lang w:val="en-US"/>
        </w:rPr>
        <w:t>Patron</w:t>
      </w:r>
      <w:r w:rsidR="006759A5">
        <w:rPr>
          <w:rFonts w:ascii="Arial" w:hAnsi="Arial" w:cs="Arial"/>
          <w:sz w:val="24"/>
          <w:szCs w:val="24"/>
        </w:rPr>
        <w:t xml:space="preserve">: </w:t>
      </w:r>
      <w:bookmarkStart w:id="0" w:name="_GoBack"/>
      <w:r w:rsidR="006759A5" w:rsidRPr="006759A5">
        <w:rPr>
          <w:rFonts w:ascii="Arial" w:hAnsi="Arial" w:cs="Arial"/>
          <w:color w:val="FF0000"/>
          <w:sz w:val="24"/>
          <w:szCs w:val="24"/>
        </w:rPr>
        <w:fldChar w:fldCharType="begin"/>
      </w:r>
      <w:r w:rsidR="006759A5" w:rsidRPr="006759A5">
        <w:rPr>
          <w:rFonts w:ascii="Arial" w:hAnsi="Arial" w:cs="Arial"/>
          <w:color w:val="FF0000"/>
          <w:sz w:val="24"/>
          <w:szCs w:val="24"/>
        </w:rPr>
        <w:instrText xml:space="preserve"> HYPERLINK "https://shate-m.ru/images/pages/static/clients/Akt%20rekl%20PATRON%20(1).DOCX" </w:instrText>
      </w:r>
      <w:r w:rsidR="006759A5" w:rsidRPr="006759A5">
        <w:rPr>
          <w:rFonts w:ascii="Arial" w:hAnsi="Arial" w:cs="Arial"/>
          <w:color w:val="FF0000"/>
          <w:sz w:val="24"/>
          <w:szCs w:val="24"/>
        </w:rPr>
      </w:r>
      <w:r w:rsidR="006759A5" w:rsidRPr="006759A5">
        <w:rPr>
          <w:rFonts w:ascii="Arial" w:hAnsi="Arial" w:cs="Arial"/>
          <w:color w:val="FF0000"/>
          <w:sz w:val="24"/>
          <w:szCs w:val="24"/>
        </w:rPr>
        <w:fldChar w:fldCharType="separate"/>
      </w:r>
      <w:r w:rsidR="006759A5" w:rsidRPr="006759A5">
        <w:rPr>
          <w:rStyle w:val="a5"/>
          <w:rFonts w:ascii="Arial" w:hAnsi="Arial" w:cs="Arial"/>
          <w:color w:val="FF0000"/>
          <w:sz w:val="24"/>
          <w:szCs w:val="24"/>
        </w:rPr>
        <w:t>скачать</w:t>
      </w:r>
      <w:r w:rsidR="006759A5" w:rsidRPr="006759A5">
        <w:rPr>
          <w:rFonts w:ascii="Arial" w:hAnsi="Arial" w:cs="Arial"/>
          <w:color w:val="FF0000"/>
          <w:sz w:val="24"/>
          <w:szCs w:val="24"/>
        </w:rPr>
        <w:fldChar w:fldCharType="end"/>
      </w:r>
      <w:bookmarkEnd w:id="0"/>
    </w:p>
    <w:sectPr w:rsidR="000A4A18" w:rsidRPr="00675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7D"/>
    <w:rsid w:val="000A4A18"/>
    <w:rsid w:val="000B6D89"/>
    <w:rsid w:val="00334D51"/>
    <w:rsid w:val="00341332"/>
    <w:rsid w:val="00443964"/>
    <w:rsid w:val="004A7B9B"/>
    <w:rsid w:val="00517A02"/>
    <w:rsid w:val="0066048D"/>
    <w:rsid w:val="006759A5"/>
    <w:rsid w:val="006D6E9E"/>
    <w:rsid w:val="006F0FBE"/>
    <w:rsid w:val="006F4732"/>
    <w:rsid w:val="00714D70"/>
    <w:rsid w:val="007C056E"/>
    <w:rsid w:val="00835C0D"/>
    <w:rsid w:val="00931684"/>
    <w:rsid w:val="00AD0C01"/>
    <w:rsid w:val="00C0009A"/>
    <w:rsid w:val="00C1688F"/>
    <w:rsid w:val="00CA6A7A"/>
    <w:rsid w:val="00F53F7D"/>
    <w:rsid w:val="00FE6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FAD8"/>
  <w15:chartTrackingRefBased/>
  <w15:docId w15:val="{E0FBC9A2-EEE1-461B-BD10-67F6E47C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4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4A18"/>
    <w:rPr>
      <w:b/>
      <w:bCs/>
    </w:rPr>
  </w:style>
  <w:style w:type="character" w:styleId="a5">
    <w:name w:val="Hyperlink"/>
    <w:basedOn w:val="a0"/>
    <w:uiPriority w:val="99"/>
    <w:unhideWhenUsed/>
    <w:rsid w:val="006759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1548">
      <w:bodyDiv w:val="1"/>
      <w:marLeft w:val="0"/>
      <w:marRight w:val="0"/>
      <w:marTop w:val="0"/>
      <w:marBottom w:val="0"/>
      <w:divBdr>
        <w:top w:val="none" w:sz="0" w:space="0" w:color="auto"/>
        <w:left w:val="none" w:sz="0" w:space="0" w:color="auto"/>
        <w:bottom w:val="none" w:sz="0" w:space="0" w:color="auto"/>
        <w:right w:val="none" w:sz="0" w:space="0" w:color="auto"/>
      </w:divBdr>
      <w:divsChild>
        <w:div w:id="205677918">
          <w:marLeft w:val="0"/>
          <w:marRight w:val="0"/>
          <w:marTop w:val="0"/>
          <w:marBottom w:val="0"/>
          <w:divBdr>
            <w:top w:val="none" w:sz="0" w:space="8" w:color="EEEEEE"/>
            <w:left w:val="none" w:sz="0" w:space="11" w:color="EEEEEE"/>
            <w:bottom w:val="none" w:sz="0" w:space="0" w:color="auto"/>
            <w:right w:val="none" w:sz="0" w:space="11" w:color="EEEEEE"/>
          </w:divBdr>
        </w:div>
        <w:div w:id="35200769">
          <w:marLeft w:val="0"/>
          <w:marRight w:val="0"/>
          <w:marTop w:val="0"/>
          <w:marBottom w:val="0"/>
          <w:divBdr>
            <w:top w:val="none" w:sz="0" w:space="0" w:color="auto"/>
            <w:left w:val="none" w:sz="0" w:space="0" w:color="auto"/>
            <w:bottom w:val="none" w:sz="0" w:space="0" w:color="auto"/>
            <w:right w:val="none" w:sz="0" w:space="0" w:color="auto"/>
          </w:divBdr>
          <w:divsChild>
            <w:div w:id="1830827475">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163981804">
      <w:bodyDiv w:val="1"/>
      <w:marLeft w:val="0"/>
      <w:marRight w:val="0"/>
      <w:marTop w:val="0"/>
      <w:marBottom w:val="0"/>
      <w:divBdr>
        <w:top w:val="none" w:sz="0" w:space="0" w:color="auto"/>
        <w:left w:val="none" w:sz="0" w:space="0" w:color="auto"/>
        <w:bottom w:val="none" w:sz="0" w:space="0" w:color="auto"/>
        <w:right w:val="none" w:sz="0" w:space="0" w:color="auto"/>
      </w:divBdr>
      <w:divsChild>
        <w:div w:id="1592855044">
          <w:marLeft w:val="0"/>
          <w:marRight w:val="0"/>
          <w:marTop w:val="0"/>
          <w:marBottom w:val="0"/>
          <w:divBdr>
            <w:top w:val="none" w:sz="0" w:space="8" w:color="EEEEEE"/>
            <w:left w:val="none" w:sz="0" w:space="11" w:color="EEEEEE"/>
            <w:bottom w:val="none" w:sz="0" w:space="0" w:color="auto"/>
            <w:right w:val="none" w:sz="0" w:space="11" w:color="EEEEEE"/>
          </w:divBdr>
        </w:div>
        <w:div w:id="1639189635">
          <w:marLeft w:val="0"/>
          <w:marRight w:val="0"/>
          <w:marTop w:val="0"/>
          <w:marBottom w:val="0"/>
          <w:divBdr>
            <w:top w:val="none" w:sz="0" w:space="0" w:color="auto"/>
            <w:left w:val="none" w:sz="0" w:space="0" w:color="auto"/>
            <w:bottom w:val="none" w:sz="0" w:space="0" w:color="auto"/>
            <w:right w:val="none" w:sz="0" w:space="0" w:color="auto"/>
          </w:divBdr>
          <w:divsChild>
            <w:div w:id="1455060879">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302585228">
      <w:bodyDiv w:val="1"/>
      <w:marLeft w:val="0"/>
      <w:marRight w:val="0"/>
      <w:marTop w:val="0"/>
      <w:marBottom w:val="0"/>
      <w:divBdr>
        <w:top w:val="none" w:sz="0" w:space="0" w:color="auto"/>
        <w:left w:val="none" w:sz="0" w:space="0" w:color="auto"/>
        <w:bottom w:val="none" w:sz="0" w:space="0" w:color="auto"/>
        <w:right w:val="none" w:sz="0" w:space="0" w:color="auto"/>
      </w:divBdr>
    </w:div>
    <w:div w:id="851646045">
      <w:bodyDiv w:val="1"/>
      <w:marLeft w:val="0"/>
      <w:marRight w:val="0"/>
      <w:marTop w:val="0"/>
      <w:marBottom w:val="0"/>
      <w:divBdr>
        <w:top w:val="none" w:sz="0" w:space="0" w:color="auto"/>
        <w:left w:val="none" w:sz="0" w:space="0" w:color="auto"/>
        <w:bottom w:val="none" w:sz="0" w:space="0" w:color="auto"/>
        <w:right w:val="none" w:sz="0" w:space="0" w:color="auto"/>
      </w:divBdr>
      <w:divsChild>
        <w:div w:id="1891259104">
          <w:marLeft w:val="0"/>
          <w:marRight w:val="0"/>
          <w:marTop w:val="0"/>
          <w:marBottom w:val="0"/>
          <w:divBdr>
            <w:top w:val="none" w:sz="0" w:space="8" w:color="EEEEEE"/>
            <w:left w:val="none" w:sz="0" w:space="11" w:color="EEEEEE"/>
            <w:bottom w:val="none" w:sz="0" w:space="0" w:color="auto"/>
            <w:right w:val="none" w:sz="0" w:space="11" w:color="EEEEEE"/>
          </w:divBdr>
        </w:div>
        <w:div w:id="799029146">
          <w:marLeft w:val="0"/>
          <w:marRight w:val="0"/>
          <w:marTop w:val="0"/>
          <w:marBottom w:val="0"/>
          <w:divBdr>
            <w:top w:val="none" w:sz="0" w:space="0" w:color="auto"/>
            <w:left w:val="none" w:sz="0" w:space="0" w:color="auto"/>
            <w:bottom w:val="none" w:sz="0" w:space="0" w:color="auto"/>
            <w:right w:val="none" w:sz="0" w:space="0" w:color="auto"/>
          </w:divBdr>
          <w:divsChild>
            <w:div w:id="186212323">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961307297">
      <w:bodyDiv w:val="1"/>
      <w:marLeft w:val="0"/>
      <w:marRight w:val="0"/>
      <w:marTop w:val="0"/>
      <w:marBottom w:val="0"/>
      <w:divBdr>
        <w:top w:val="none" w:sz="0" w:space="0" w:color="auto"/>
        <w:left w:val="none" w:sz="0" w:space="0" w:color="auto"/>
        <w:bottom w:val="none" w:sz="0" w:space="0" w:color="auto"/>
        <w:right w:val="none" w:sz="0" w:space="0" w:color="auto"/>
      </w:divBdr>
      <w:divsChild>
        <w:div w:id="623654942">
          <w:marLeft w:val="0"/>
          <w:marRight w:val="0"/>
          <w:marTop w:val="0"/>
          <w:marBottom w:val="0"/>
          <w:divBdr>
            <w:top w:val="none" w:sz="0" w:space="8" w:color="EEEEEE"/>
            <w:left w:val="none" w:sz="0" w:space="11" w:color="EEEEEE"/>
            <w:bottom w:val="none" w:sz="0" w:space="0" w:color="auto"/>
            <w:right w:val="none" w:sz="0" w:space="11" w:color="EEEEEE"/>
          </w:divBdr>
        </w:div>
        <w:div w:id="1923375409">
          <w:marLeft w:val="0"/>
          <w:marRight w:val="0"/>
          <w:marTop w:val="0"/>
          <w:marBottom w:val="0"/>
          <w:divBdr>
            <w:top w:val="none" w:sz="0" w:space="0" w:color="auto"/>
            <w:left w:val="none" w:sz="0" w:space="0" w:color="auto"/>
            <w:bottom w:val="none" w:sz="0" w:space="0" w:color="auto"/>
            <w:right w:val="none" w:sz="0" w:space="0" w:color="auto"/>
          </w:divBdr>
          <w:divsChild>
            <w:div w:id="1900627372">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967708548">
      <w:bodyDiv w:val="1"/>
      <w:marLeft w:val="0"/>
      <w:marRight w:val="0"/>
      <w:marTop w:val="0"/>
      <w:marBottom w:val="0"/>
      <w:divBdr>
        <w:top w:val="none" w:sz="0" w:space="0" w:color="auto"/>
        <w:left w:val="none" w:sz="0" w:space="0" w:color="auto"/>
        <w:bottom w:val="none" w:sz="0" w:space="0" w:color="auto"/>
        <w:right w:val="none" w:sz="0" w:space="0" w:color="auto"/>
      </w:divBdr>
      <w:divsChild>
        <w:div w:id="1276447315">
          <w:marLeft w:val="0"/>
          <w:marRight w:val="0"/>
          <w:marTop w:val="0"/>
          <w:marBottom w:val="0"/>
          <w:divBdr>
            <w:top w:val="none" w:sz="0" w:space="8" w:color="EEEEEE"/>
            <w:left w:val="none" w:sz="0" w:space="11" w:color="EEEEEE"/>
            <w:bottom w:val="none" w:sz="0" w:space="0" w:color="auto"/>
            <w:right w:val="none" w:sz="0" w:space="11" w:color="EEEEEE"/>
          </w:divBdr>
        </w:div>
        <w:div w:id="1292515974">
          <w:marLeft w:val="0"/>
          <w:marRight w:val="0"/>
          <w:marTop w:val="0"/>
          <w:marBottom w:val="0"/>
          <w:divBdr>
            <w:top w:val="none" w:sz="0" w:space="0" w:color="auto"/>
            <w:left w:val="none" w:sz="0" w:space="0" w:color="auto"/>
            <w:bottom w:val="none" w:sz="0" w:space="0" w:color="auto"/>
            <w:right w:val="none" w:sz="0" w:space="0" w:color="auto"/>
          </w:divBdr>
          <w:divsChild>
            <w:div w:id="766192301">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1472210990">
      <w:bodyDiv w:val="1"/>
      <w:marLeft w:val="0"/>
      <w:marRight w:val="0"/>
      <w:marTop w:val="0"/>
      <w:marBottom w:val="0"/>
      <w:divBdr>
        <w:top w:val="none" w:sz="0" w:space="0" w:color="auto"/>
        <w:left w:val="none" w:sz="0" w:space="0" w:color="auto"/>
        <w:bottom w:val="none" w:sz="0" w:space="0" w:color="auto"/>
        <w:right w:val="none" w:sz="0" w:space="0" w:color="auto"/>
      </w:divBdr>
      <w:divsChild>
        <w:div w:id="1581325292">
          <w:marLeft w:val="0"/>
          <w:marRight w:val="0"/>
          <w:marTop w:val="0"/>
          <w:marBottom w:val="0"/>
          <w:divBdr>
            <w:top w:val="none" w:sz="0" w:space="8" w:color="EEEEEE"/>
            <w:left w:val="none" w:sz="0" w:space="11" w:color="EEEEEE"/>
            <w:bottom w:val="none" w:sz="0" w:space="0" w:color="auto"/>
            <w:right w:val="none" w:sz="0" w:space="11" w:color="EEEEEE"/>
          </w:divBdr>
        </w:div>
        <w:div w:id="1639800033">
          <w:marLeft w:val="0"/>
          <w:marRight w:val="0"/>
          <w:marTop w:val="0"/>
          <w:marBottom w:val="0"/>
          <w:divBdr>
            <w:top w:val="none" w:sz="0" w:space="0" w:color="auto"/>
            <w:left w:val="none" w:sz="0" w:space="0" w:color="auto"/>
            <w:bottom w:val="none" w:sz="0" w:space="0" w:color="auto"/>
            <w:right w:val="none" w:sz="0" w:space="0" w:color="auto"/>
          </w:divBdr>
          <w:divsChild>
            <w:div w:id="1150249520">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1615751741">
      <w:bodyDiv w:val="1"/>
      <w:marLeft w:val="0"/>
      <w:marRight w:val="0"/>
      <w:marTop w:val="0"/>
      <w:marBottom w:val="0"/>
      <w:divBdr>
        <w:top w:val="none" w:sz="0" w:space="0" w:color="auto"/>
        <w:left w:val="none" w:sz="0" w:space="0" w:color="auto"/>
        <w:bottom w:val="none" w:sz="0" w:space="0" w:color="auto"/>
        <w:right w:val="none" w:sz="0" w:space="0" w:color="auto"/>
      </w:divBdr>
      <w:divsChild>
        <w:div w:id="1233351027">
          <w:marLeft w:val="0"/>
          <w:marRight w:val="0"/>
          <w:marTop w:val="0"/>
          <w:marBottom w:val="0"/>
          <w:divBdr>
            <w:top w:val="none" w:sz="0" w:space="8" w:color="EEEEEE"/>
            <w:left w:val="none" w:sz="0" w:space="11" w:color="EEEEEE"/>
            <w:bottom w:val="none" w:sz="0" w:space="0" w:color="auto"/>
            <w:right w:val="none" w:sz="0" w:space="11" w:color="EEEEEE"/>
          </w:divBdr>
        </w:div>
        <w:div w:id="400251486">
          <w:marLeft w:val="0"/>
          <w:marRight w:val="0"/>
          <w:marTop w:val="0"/>
          <w:marBottom w:val="0"/>
          <w:divBdr>
            <w:top w:val="none" w:sz="0" w:space="0" w:color="auto"/>
            <w:left w:val="none" w:sz="0" w:space="0" w:color="auto"/>
            <w:bottom w:val="none" w:sz="0" w:space="0" w:color="auto"/>
            <w:right w:val="none" w:sz="0" w:space="0" w:color="auto"/>
          </w:divBdr>
          <w:divsChild>
            <w:div w:id="2089959035">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18763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te-m.ru/Content/Page/Guarantee/" TargetMode="External"/><Relationship Id="rId13" Type="http://schemas.openxmlformats.org/officeDocument/2006/relationships/hyperlink" Target="https://shate-m.ru/Content/Page/Guarantee/" TargetMode="External"/><Relationship Id="rId3" Type="http://schemas.openxmlformats.org/officeDocument/2006/relationships/webSettings" Target="webSettings.xml"/><Relationship Id="rId7" Type="http://schemas.openxmlformats.org/officeDocument/2006/relationships/hyperlink" Target="https://shate-m.ru/Content/Page/Guarantee/" TargetMode="External"/><Relationship Id="rId12" Type="http://schemas.openxmlformats.org/officeDocument/2006/relationships/hyperlink" Target="https://shate-m.ru/images/pages/static/clients/garanty_talon_2022.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hate-m.ru/Content/Page/Guarantee/" TargetMode="External"/><Relationship Id="rId11" Type="http://schemas.openxmlformats.org/officeDocument/2006/relationships/hyperlink" Target="https://shate-m.ru/Content/Page/Guarantee/" TargetMode="External"/><Relationship Id="rId5" Type="http://schemas.openxmlformats.org/officeDocument/2006/relationships/hyperlink" Target="https://shate-m.ru/Content/Page/Guarantee/"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hyperlink" Target="https://shate-m.ru/Content/Page/Guarantee/" TargetMode="External"/><Relationship Id="rId9" Type="http://schemas.openxmlformats.org/officeDocument/2006/relationships/image" Target="media/image1.jpeg"/><Relationship Id="rId14" Type="http://schemas.openxmlformats.org/officeDocument/2006/relationships/hyperlink" Target="https://shate-m.ru/Content/Page/Guaran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14</Pages>
  <Words>5300</Words>
  <Characters>30212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Березовский Алексей Иванович</dc:creator>
  <cp:keywords/>
  <dc:description/>
  <cp:lastModifiedBy>Сахаров Сергей Сергеевич</cp:lastModifiedBy>
  <cp:revision>15</cp:revision>
  <dcterms:created xsi:type="dcterms:W3CDTF">2018-10-08T11:36:00Z</dcterms:created>
  <dcterms:modified xsi:type="dcterms:W3CDTF">2022-05-31T10:18:00Z</dcterms:modified>
</cp:coreProperties>
</file>